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46CF" w14:textId="0EB367A0" w:rsidR="00913C9D" w:rsidRDefault="00913C9D" w:rsidP="00FE5D8B">
      <w:pPr>
        <w:pStyle w:val="DocumentCover-Project"/>
        <w:rPr>
          <w:szCs w:val="24"/>
        </w:rPr>
      </w:pPr>
      <w:r>
        <w:rPr>
          <w:szCs w:val="24"/>
        </w:rPr>
        <w:fldChar w:fldCharType="begin"/>
      </w:r>
      <w:r>
        <w:rPr>
          <w:szCs w:val="24"/>
        </w:rPr>
        <w:instrText xml:space="preserve"> DOCPROPERTY "Company" \* MERGEFORMAT </w:instrText>
      </w:r>
      <w:r>
        <w:rPr>
          <w:szCs w:val="24"/>
        </w:rPr>
        <w:fldChar w:fldCharType="end"/>
      </w:r>
      <w:r>
        <w:rPr>
          <w:szCs w:val="24"/>
        </w:rPr>
        <w:br/>
      </w:r>
      <w:r>
        <w:rPr>
          <w:szCs w:val="24"/>
        </w:rPr>
        <w:br/>
      </w:r>
    </w:p>
    <w:p w14:paraId="738351E8" w14:textId="77777777" w:rsidR="00913C9D" w:rsidRDefault="00913C9D">
      <w:pPr>
        <w:pStyle w:val="DocumentCover-BoldRight"/>
        <w:rPr>
          <w:szCs w:val="24"/>
        </w:rPr>
      </w:pPr>
    </w:p>
    <w:p w14:paraId="0FEA21E7" w14:textId="77777777" w:rsidR="00913C9D" w:rsidRDefault="00913C9D">
      <w:pPr>
        <w:pStyle w:val="Corpsdetexte"/>
        <w:rPr>
          <w:szCs w:val="24"/>
        </w:rPr>
      </w:pPr>
    </w:p>
    <w:p w14:paraId="798EC9D8" w14:textId="2B89EA81" w:rsidR="00913C9D" w:rsidRPr="00F349AC" w:rsidRDefault="00913C9D" w:rsidP="00FE5D8B">
      <w:pPr>
        <w:pStyle w:val="DocumentTitle"/>
        <w:spacing w:after="0"/>
        <w:rPr>
          <w:rFonts w:asciiTheme="minorHAnsi" w:hAnsiTheme="minorHAnsi" w:cstheme="minorHAnsi"/>
          <w:color w:val="006A76"/>
          <w:sz w:val="72"/>
          <w:szCs w:val="52"/>
        </w:rPr>
      </w:pPr>
      <w:r w:rsidRPr="00F349AC">
        <w:rPr>
          <w:rFonts w:asciiTheme="minorHAnsi" w:hAnsiTheme="minorHAnsi" w:cstheme="minorHAnsi"/>
          <w:noProof w:val="0"/>
          <w:color w:val="006A76"/>
          <w:sz w:val="72"/>
          <w:szCs w:val="52"/>
          <w:lang w:val="fr-CA"/>
        </w:rPr>
        <w:t xml:space="preserve">ÉNONCÉ DES EXIGENCES </w:t>
      </w:r>
    </w:p>
    <w:p w14:paraId="3D2609E5" w14:textId="6786B889" w:rsidR="00913C9D" w:rsidRPr="00FE5D8B" w:rsidRDefault="00E6147D" w:rsidP="00FE5D8B">
      <w:pPr>
        <w:pStyle w:val="DocumentTitle"/>
        <w:spacing w:after="100" w:afterAutospacing="1"/>
        <w:rPr>
          <w:rFonts w:asciiTheme="minorHAnsi" w:hAnsiTheme="minorHAnsi" w:cstheme="minorHAnsi"/>
          <w:b w:val="0"/>
          <w:bCs/>
          <w:iCs/>
          <w:color w:val="808080" w:themeColor="background1" w:themeShade="80"/>
          <w:szCs w:val="24"/>
        </w:rPr>
      </w:pPr>
      <w:r>
        <w:rPr>
          <w:rFonts w:asciiTheme="minorHAnsi" w:hAnsiTheme="minorHAnsi" w:cstheme="minorHAnsi"/>
          <w:b w:val="0"/>
          <w:bCs/>
          <w:iCs/>
          <w:noProof w:val="0"/>
          <w:color w:val="808080" w:themeColor="background1" w:themeShade="80"/>
          <w:sz w:val="40"/>
          <w:szCs w:val="32"/>
          <w:lang w:val="fr-CA"/>
        </w:rPr>
        <w:t>Abattoir d'Ambert</w:t>
      </w:r>
      <w:r w:rsidR="00FE5D8B">
        <w:rPr>
          <w:rFonts w:asciiTheme="minorHAnsi" w:hAnsiTheme="minorHAnsi" w:cstheme="minorHAnsi"/>
          <w:b w:val="0"/>
          <w:bCs/>
          <w:iCs/>
          <w:color w:val="808080" w:themeColor="background1" w:themeShade="80"/>
          <w:szCs w:val="24"/>
        </w:rPr>
        <w:br/>
      </w:r>
      <w:r w:rsidR="00AC3CA2">
        <w:rPr>
          <w:rFonts w:asciiTheme="minorHAnsi" w:hAnsiTheme="minorHAnsi" w:cstheme="minorHAnsi"/>
          <w:b w:val="0"/>
          <w:bCs/>
          <w:iCs/>
          <w:noProof w:val="0"/>
          <w:color w:val="808080" w:themeColor="background1" w:themeShade="80"/>
          <w:sz w:val="32"/>
          <w:szCs w:val="24"/>
          <w:lang w:val="fr-CA"/>
        </w:rPr>
        <w:t>Pôle</w:t>
      </w:r>
      <w:r w:rsidR="00252272" w:rsidRPr="00FE5D8B">
        <w:rPr>
          <w:rFonts w:asciiTheme="minorHAnsi" w:hAnsiTheme="minorHAnsi" w:cstheme="minorHAnsi"/>
          <w:b w:val="0"/>
          <w:bCs/>
          <w:iCs/>
          <w:noProof w:val="0"/>
          <w:color w:val="808080" w:themeColor="background1" w:themeShade="80"/>
          <w:sz w:val="32"/>
          <w:szCs w:val="24"/>
          <w:lang w:val="fr-CA"/>
        </w:rPr>
        <w:t xml:space="preserve"> </w:t>
      </w:r>
      <w:r>
        <w:rPr>
          <w:rFonts w:asciiTheme="minorHAnsi" w:hAnsiTheme="minorHAnsi" w:cstheme="minorHAnsi"/>
          <w:b w:val="0"/>
          <w:bCs/>
          <w:iCs/>
          <w:noProof w:val="0"/>
          <w:color w:val="808080" w:themeColor="background1" w:themeShade="80"/>
          <w:sz w:val="32"/>
          <w:szCs w:val="24"/>
          <w:lang w:val="fr-CA"/>
        </w:rPr>
        <w:t>AFEAD</w:t>
      </w:r>
    </w:p>
    <w:p w14:paraId="77567AD1" w14:textId="77777777" w:rsidR="00913C9D" w:rsidRPr="00FE5D8B" w:rsidRDefault="00913C9D">
      <w:pPr>
        <w:pStyle w:val="DocumentCover-BoldRight"/>
        <w:rPr>
          <w:rFonts w:asciiTheme="minorHAnsi" w:hAnsiTheme="minorHAnsi" w:cstheme="minorHAnsi"/>
          <w:b/>
          <w:szCs w:val="24"/>
        </w:rPr>
      </w:pPr>
    </w:p>
    <w:p w14:paraId="4BB2A1F4" w14:textId="77777777" w:rsidR="00913C9D" w:rsidRPr="00FE5D8B" w:rsidRDefault="00913C9D">
      <w:pPr>
        <w:pStyle w:val="DocumentCover-BoldRight"/>
        <w:rPr>
          <w:rFonts w:asciiTheme="minorHAnsi" w:hAnsiTheme="minorHAnsi" w:cstheme="minorHAnsi"/>
          <w:b/>
          <w:szCs w:val="24"/>
        </w:rPr>
      </w:pPr>
    </w:p>
    <w:p w14:paraId="1EFBFB90" w14:textId="77777777" w:rsidR="00913C9D" w:rsidRPr="00FE5D8B" w:rsidRDefault="00913C9D">
      <w:pPr>
        <w:pStyle w:val="DocumentCover-BoldRight"/>
        <w:rPr>
          <w:rFonts w:asciiTheme="minorHAnsi" w:hAnsiTheme="minorHAnsi" w:cstheme="minorHAnsi"/>
          <w:b/>
          <w:szCs w:val="24"/>
        </w:rPr>
      </w:pPr>
      <w:r w:rsidRPr="00FE5D8B">
        <w:rPr>
          <w:rFonts w:asciiTheme="minorHAnsi" w:hAnsiTheme="minorHAnsi" w:cstheme="minorHAnsi"/>
          <w:b/>
          <w:szCs w:val="24"/>
        </w:rPr>
        <w:br/>
      </w:r>
    </w:p>
    <w:p w14:paraId="43EE88B2" w14:textId="77777777" w:rsidR="00913C9D" w:rsidRPr="00FE5D8B" w:rsidRDefault="00913C9D">
      <w:pPr>
        <w:pStyle w:val="LeadParagraph"/>
        <w:jc w:val="center"/>
        <w:rPr>
          <w:rFonts w:asciiTheme="minorHAnsi" w:hAnsiTheme="minorHAnsi" w:cstheme="minorHAnsi"/>
          <w:lang w:val="fr-CA"/>
        </w:rPr>
      </w:pPr>
    </w:p>
    <w:p w14:paraId="30FEF626" w14:textId="77777777" w:rsidR="00913C9D" w:rsidRPr="00FE5D8B" w:rsidRDefault="00913C9D">
      <w:pPr>
        <w:pStyle w:val="LeadParagraph"/>
        <w:jc w:val="center"/>
        <w:rPr>
          <w:rFonts w:asciiTheme="minorHAnsi" w:hAnsiTheme="minorHAnsi" w:cstheme="minorHAnsi"/>
          <w:lang w:val="fr-CA"/>
        </w:rPr>
      </w:pPr>
    </w:p>
    <w:p w14:paraId="4035CF58" w14:textId="77777777" w:rsidR="00913C9D" w:rsidRPr="00FE5D8B" w:rsidRDefault="00913C9D">
      <w:pPr>
        <w:pStyle w:val="LeadParagraph"/>
        <w:jc w:val="center"/>
        <w:rPr>
          <w:rFonts w:asciiTheme="minorHAnsi" w:hAnsiTheme="minorHAnsi" w:cstheme="minorHAnsi"/>
          <w:lang w:val="fr-CA"/>
        </w:rPr>
      </w:pPr>
    </w:p>
    <w:p w14:paraId="6B603E01" w14:textId="0EBBE76B" w:rsidR="00913C9D" w:rsidRPr="00FE5D8B" w:rsidRDefault="009C277F">
      <w:pPr>
        <w:pStyle w:val="DocumentCover-BoldRight"/>
        <w:rPr>
          <w:rFonts w:asciiTheme="minorHAnsi" w:hAnsiTheme="minorHAnsi" w:cstheme="minorHAnsi"/>
          <w:szCs w:val="24"/>
        </w:rPr>
      </w:pPr>
      <w:r w:rsidRPr="00FE5D8B">
        <w:rPr>
          <w:rFonts w:asciiTheme="minorHAnsi" w:hAnsiTheme="minorHAnsi" w:cstheme="minorHAnsi"/>
          <w:szCs w:val="24"/>
        </w:rPr>
        <w:drawing>
          <wp:inline distT="0" distB="0" distL="0" distR="0" wp14:anchorId="7895856E" wp14:editId="10C91F21">
            <wp:extent cx="312420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323850"/>
                    </a:xfrm>
                    <a:prstGeom prst="rect">
                      <a:avLst/>
                    </a:prstGeom>
                    <a:noFill/>
                    <a:ln>
                      <a:noFill/>
                    </a:ln>
                  </pic:spPr>
                </pic:pic>
              </a:graphicData>
            </a:graphic>
          </wp:inline>
        </w:drawing>
      </w:r>
    </w:p>
    <w:p w14:paraId="6637A0CD" w14:textId="77777777" w:rsidR="00913C9D" w:rsidRPr="00F349AC" w:rsidRDefault="00913C9D">
      <w:pPr>
        <w:pStyle w:val="DocumentCover-BoldRight"/>
        <w:spacing w:after="120"/>
        <w:rPr>
          <w:rFonts w:asciiTheme="minorHAnsi" w:hAnsiTheme="minorHAnsi" w:cstheme="minorHAnsi"/>
          <w:b/>
          <w:sz w:val="28"/>
          <w:szCs w:val="24"/>
        </w:rPr>
      </w:pPr>
      <w:r w:rsidRPr="00F349AC">
        <w:rPr>
          <w:rFonts w:asciiTheme="minorHAnsi" w:hAnsiTheme="minorHAnsi" w:cstheme="minorHAnsi"/>
          <w:b/>
          <w:noProof w:val="0"/>
          <w:sz w:val="28"/>
          <w:szCs w:val="24"/>
          <w:lang w:val="fr-CA"/>
        </w:rPr>
        <w:t>Système national de gestion de projet</w:t>
      </w:r>
    </w:p>
    <w:p w14:paraId="7F20BCCC" w14:textId="339C9B69" w:rsidR="00913C9D" w:rsidRPr="00F349AC" w:rsidRDefault="00252272">
      <w:pPr>
        <w:jc w:val="right"/>
        <w:rPr>
          <w:rFonts w:asciiTheme="minorHAnsi" w:hAnsiTheme="minorHAnsi" w:cstheme="minorHAnsi"/>
          <w:bCs/>
          <w:sz w:val="28"/>
          <w:szCs w:val="28"/>
          <w:lang w:val="fr-CA"/>
        </w:rPr>
      </w:pPr>
      <w:r w:rsidRPr="00F349AC">
        <w:rPr>
          <w:rFonts w:asciiTheme="minorHAnsi" w:hAnsiTheme="minorHAnsi" w:cstheme="minorHAnsi"/>
          <w:bCs/>
          <w:sz w:val="28"/>
          <w:szCs w:val="28"/>
          <w:lang w:val="fr-CA"/>
        </w:rPr>
        <w:t>Projet de transfert de l’abattoir municipal d’Ambert</w:t>
      </w:r>
    </w:p>
    <w:p w14:paraId="25F7E6A1" w14:textId="77777777" w:rsidR="00913C9D" w:rsidRPr="00F349AC" w:rsidRDefault="00913C9D">
      <w:pPr>
        <w:pStyle w:val="DocumentCover-BoldRight"/>
        <w:spacing w:before="120" w:after="120"/>
        <w:rPr>
          <w:rFonts w:asciiTheme="minorHAnsi" w:hAnsiTheme="minorHAnsi" w:cstheme="minorHAnsi"/>
          <w:b/>
          <w:sz w:val="22"/>
          <w:szCs w:val="28"/>
        </w:rPr>
        <w:sectPr w:rsidR="00913C9D" w:rsidRPr="00F349AC" w:rsidSect="00F349AC">
          <w:headerReference w:type="default" r:id="rId9"/>
          <w:footerReference w:type="default" r:id="rId10"/>
          <w:headerReference w:type="first" r:id="rId11"/>
          <w:footerReference w:type="first" r:id="rId12"/>
          <w:pgSz w:w="12242" w:h="15842" w:code="1"/>
          <w:pgMar w:top="1418" w:right="1701" w:bottom="1418" w:left="1701" w:header="709" w:footer="709" w:gutter="0"/>
          <w:pgBorders w:offsetFrom="page">
            <w:left w:val="single" w:sz="18" w:space="24" w:color="006A76"/>
          </w:pgBorders>
          <w:pgNumType w:fmt="lowerRoman"/>
          <w:cols w:space="720"/>
          <w:titlePg/>
          <w:docGrid w:linePitch="299"/>
        </w:sectPr>
      </w:pPr>
      <w:r w:rsidRPr="00F349AC">
        <w:rPr>
          <w:rFonts w:asciiTheme="minorHAnsi" w:hAnsiTheme="minorHAnsi" w:cstheme="minorHAnsi"/>
          <w:b/>
          <w:sz w:val="22"/>
          <w:szCs w:val="28"/>
        </w:rPr>
        <w:t>Phase de définition</w:t>
      </w:r>
    </w:p>
    <w:p w14:paraId="32790060" w14:textId="77777777" w:rsidR="00913C9D" w:rsidRPr="00FE5D8B" w:rsidRDefault="00913C9D">
      <w:pPr>
        <w:rPr>
          <w:rFonts w:asciiTheme="minorHAnsi" w:hAnsiTheme="minorHAnsi" w:cstheme="minorHAnsi"/>
          <w:b/>
          <w:color w:val="006A76"/>
          <w:sz w:val="28"/>
          <w:szCs w:val="32"/>
          <w:lang w:val="fr-CA"/>
        </w:rPr>
      </w:pPr>
      <w:r w:rsidRPr="00FE5D8B">
        <w:rPr>
          <w:rFonts w:asciiTheme="minorHAnsi" w:hAnsiTheme="minorHAnsi" w:cstheme="minorHAnsi"/>
          <w:b/>
          <w:color w:val="006A76"/>
          <w:sz w:val="28"/>
          <w:szCs w:val="32"/>
          <w:lang w:val="fr-CA"/>
        </w:rPr>
        <w:lastRenderedPageBreak/>
        <w:t>But du document</w:t>
      </w:r>
    </w:p>
    <w:p w14:paraId="6710366B" w14:textId="77777777" w:rsidR="00913C9D" w:rsidRPr="00FE5D8B" w:rsidRDefault="00913C9D">
      <w:pPr>
        <w:rPr>
          <w:rFonts w:asciiTheme="minorHAnsi" w:hAnsiTheme="minorHAnsi" w:cstheme="minorHAnsi"/>
          <w:szCs w:val="24"/>
          <w:lang w:val="fr-CA"/>
        </w:rPr>
      </w:pPr>
    </w:p>
    <w:p w14:paraId="7404A366" w14:textId="4665CCD2" w:rsidR="00913C9D" w:rsidRPr="00FE5D8B" w:rsidRDefault="00913C9D" w:rsidP="008969DC">
      <w:pPr>
        <w:jc w:val="both"/>
        <w:rPr>
          <w:rFonts w:asciiTheme="minorHAnsi" w:hAnsiTheme="minorHAnsi" w:cstheme="minorHAnsi"/>
          <w:sz w:val="24"/>
          <w:szCs w:val="28"/>
          <w:lang w:val="fr-CA"/>
        </w:rPr>
      </w:pPr>
      <w:r w:rsidRPr="00FE5D8B">
        <w:rPr>
          <w:rFonts w:asciiTheme="minorHAnsi" w:hAnsiTheme="minorHAnsi" w:cstheme="minorHAnsi"/>
          <w:sz w:val="24"/>
          <w:szCs w:val="28"/>
          <w:lang w:val="fr-CA"/>
        </w:rPr>
        <w:t>L'énoncé des exigences est une proposition à une autorité, qui définit un problème opérationnel ou une possibilité et une approbation en vue de réaliser les activités de l'étape d'identification du projet. L'objectif de cette étape est de produire une analyse de rentabilisation et un arrêté de projet qui permettront d'évaluer si le projet peut passer à l'étape de réalisation à la suite de l'obtention de l'approbation préliminaire de projet.</w:t>
      </w:r>
    </w:p>
    <w:p w14:paraId="70FD7BE9" w14:textId="77777777" w:rsidR="008969DC" w:rsidRPr="00FE5D8B" w:rsidRDefault="008969DC" w:rsidP="008969DC">
      <w:pPr>
        <w:pStyle w:val="Corpsdetexte"/>
        <w:rPr>
          <w:rFonts w:asciiTheme="minorHAnsi" w:hAnsiTheme="minorHAnsi" w:cstheme="minorHAnsi"/>
          <w:lang w:val="fr-CA"/>
        </w:rPr>
      </w:pPr>
    </w:p>
    <w:p w14:paraId="47877D39" w14:textId="772D11A4" w:rsidR="008969DC" w:rsidRDefault="008969DC" w:rsidP="008969DC">
      <w:pPr>
        <w:pStyle w:val="Corpsdetexte"/>
        <w:rPr>
          <w:rFonts w:asciiTheme="minorHAnsi" w:hAnsiTheme="minorHAnsi" w:cstheme="minorHAnsi"/>
          <w:color w:val="000000" w:themeColor="text1"/>
          <w:sz w:val="24"/>
          <w:szCs w:val="24"/>
          <w:lang w:val="fr-CA"/>
        </w:rPr>
      </w:pPr>
      <w:r w:rsidRPr="00FE5D8B">
        <w:rPr>
          <w:rFonts w:asciiTheme="minorHAnsi" w:hAnsiTheme="minorHAnsi" w:cstheme="minorHAnsi"/>
          <w:b/>
          <w:bCs/>
          <w:color w:val="006A76"/>
          <w:sz w:val="28"/>
          <w:szCs w:val="24"/>
          <w:lang w:val="fr-CA"/>
        </w:rPr>
        <w:t xml:space="preserve">Acteurs du projet : </w:t>
      </w:r>
    </w:p>
    <w:p w14:paraId="2A1EBB99" w14:textId="77777777" w:rsidR="00C07F93" w:rsidRDefault="00C07F93" w:rsidP="00C07F93">
      <w:pPr>
        <w:pStyle w:val="Corpsdetexte"/>
        <w:numPr>
          <w:ilvl w:val="0"/>
          <w:numId w:val="23"/>
        </w:numPr>
        <w:rPr>
          <w:rFonts w:asciiTheme="minorHAnsi" w:hAnsiTheme="minorHAnsi" w:cstheme="minorHAnsi"/>
          <w:color w:val="000000" w:themeColor="text1"/>
          <w:sz w:val="24"/>
          <w:szCs w:val="24"/>
          <w:lang w:val="fr-CA"/>
        </w:rPr>
      </w:pPr>
      <w:r>
        <w:rPr>
          <w:rFonts w:asciiTheme="minorHAnsi" w:hAnsiTheme="minorHAnsi" w:cstheme="minorHAnsi"/>
          <w:color w:val="000000" w:themeColor="text1"/>
          <w:sz w:val="24"/>
          <w:szCs w:val="24"/>
          <w:lang w:val="fr-CA"/>
        </w:rPr>
        <w:t>Municipalité d'Ambert</w:t>
      </w:r>
    </w:p>
    <w:p w14:paraId="170AB59E" w14:textId="49883D6F" w:rsidR="00C07F93" w:rsidRDefault="00705C3C" w:rsidP="00C07F93">
      <w:pPr>
        <w:pStyle w:val="Corpsdetexte"/>
        <w:numPr>
          <w:ilvl w:val="0"/>
          <w:numId w:val="23"/>
        </w:numPr>
        <w:rPr>
          <w:rFonts w:asciiTheme="minorHAnsi" w:hAnsiTheme="minorHAnsi" w:cstheme="minorHAnsi"/>
          <w:color w:val="000000" w:themeColor="text1"/>
          <w:sz w:val="24"/>
          <w:szCs w:val="24"/>
          <w:lang w:val="fr-CA"/>
        </w:rPr>
      </w:pPr>
      <w:r>
        <w:rPr>
          <w:rFonts w:asciiTheme="minorHAnsi" w:hAnsiTheme="minorHAnsi" w:cstheme="minorHAnsi"/>
          <w:color w:val="000000" w:themeColor="text1"/>
          <w:sz w:val="24"/>
          <w:szCs w:val="24"/>
          <w:lang w:val="fr-CA"/>
        </w:rPr>
        <w:t>Pôle AFEAD/</w:t>
      </w:r>
      <w:r w:rsidR="00C07F93">
        <w:rPr>
          <w:rFonts w:asciiTheme="minorHAnsi" w:hAnsiTheme="minorHAnsi" w:cstheme="minorHAnsi"/>
          <w:color w:val="000000" w:themeColor="text1"/>
          <w:sz w:val="24"/>
          <w:szCs w:val="24"/>
          <w:lang w:val="fr-CA"/>
        </w:rPr>
        <w:t>Service Agriculture &amp; Forêt ‏</w:t>
      </w:r>
    </w:p>
    <w:p w14:paraId="10C70E0F" w14:textId="6D0F75D0" w:rsidR="00C07F93" w:rsidRDefault="00C07F93" w:rsidP="00C07F93">
      <w:pPr>
        <w:pStyle w:val="Corpsdetexte"/>
        <w:numPr>
          <w:ilvl w:val="0"/>
          <w:numId w:val="23"/>
        </w:numPr>
        <w:rPr>
          <w:rFonts w:asciiTheme="minorHAnsi" w:hAnsiTheme="minorHAnsi" w:cstheme="minorHAnsi"/>
          <w:color w:val="000000" w:themeColor="text1"/>
          <w:sz w:val="24"/>
          <w:szCs w:val="24"/>
          <w:lang w:val="fr-CA"/>
        </w:rPr>
      </w:pPr>
      <w:r>
        <w:rPr>
          <w:rFonts w:asciiTheme="minorHAnsi" w:hAnsiTheme="minorHAnsi" w:cstheme="minorHAnsi"/>
          <w:color w:val="000000" w:themeColor="text1"/>
          <w:sz w:val="24"/>
          <w:szCs w:val="24"/>
          <w:lang w:val="fr-CA"/>
        </w:rPr>
        <w:t>Usagers de l'abattoir</w:t>
      </w:r>
    </w:p>
    <w:p w14:paraId="05279B9C" w14:textId="6A5C675A" w:rsidR="00F46636" w:rsidRDefault="00F46636" w:rsidP="00C07F93">
      <w:pPr>
        <w:pStyle w:val="Corpsdetexte"/>
        <w:numPr>
          <w:ilvl w:val="0"/>
          <w:numId w:val="23"/>
        </w:numPr>
        <w:rPr>
          <w:rFonts w:asciiTheme="minorHAnsi" w:hAnsiTheme="minorHAnsi" w:cstheme="minorHAnsi"/>
          <w:color w:val="000000" w:themeColor="text1"/>
          <w:sz w:val="24"/>
          <w:szCs w:val="24"/>
          <w:lang w:val="fr-CA"/>
        </w:rPr>
      </w:pPr>
      <w:r>
        <w:rPr>
          <w:rFonts w:asciiTheme="minorHAnsi" w:hAnsiTheme="minorHAnsi" w:cstheme="minorHAnsi"/>
          <w:color w:val="000000" w:themeColor="text1"/>
          <w:sz w:val="24"/>
          <w:szCs w:val="24"/>
          <w:lang w:val="fr-CA"/>
        </w:rPr>
        <w:t xml:space="preserve">Partenaires : </w:t>
      </w:r>
      <w:r w:rsidR="00CC6674">
        <w:rPr>
          <w:rFonts w:asciiTheme="minorHAnsi" w:hAnsiTheme="minorHAnsi" w:cstheme="minorHAnsi"/>
          <w:color w:val="000000" w:themeColor="text1"/>
          <w:sz w:val="24"/>
          <w:szCs w:val="24"/>
          <w:lang w:val="fr-CA"/>
        </w:rPr>
        <w:t xml:space="preserve">Chambre d'agriculture, </w:t>
      </w:r>
      <w:r>
        <w:rPr>
          <w:rFonts w:asciiTheme="minorHAnsi" w:hAnsiTheme="minorHAnsi" w:cstheme="minorHAnsi"/>
          <w:color w:val="000000" w:themeColor="text1"/>
          <w:sz w:val="24"/>
          <w:szCs w:val="24"/>
          <w:lang w:val="fr-CA"/>
        </w:rPr>
        <w:t>PNR,</w:t>
      </w:r>
      <w:r w:rsidR="00CC6674">
        <w:rPr>
          <w:rFonts w:asciiTheme="minorHAnsi" w:hAnsiTheme="minorHAnsi" w:cstheme="minorHAnsi"/>
          <w:color w:val="000000" w:themeColor="text1"/>
          <w:sz w:val="24"/>
          <w:szCs w:val="24"/>
          <w:lang w:val="fr-CA"/>
        </w:rPr>
        <w:t xml:space="preserve"> </w:t>
      </w:r>
      <w:r>
        <w:rPr>
          <w:rFonts w:asciiTheme="minorHAnsi" w:hAnsiTheme="minorHAnsi" w:cstheme="minorHAnsi"/>
          <w:color w:val="000000" w:themeColor="text1"/>
          <w:sz w:val="24"/>
          <w:szCs w:val="24"/>
          <w:lang w:val="fr-CA"/>
        </w:rPr>
        <w:t>CD 63, CR AURA…</w:t>
      </w:r>
    </w:p>
    <w:p w14:paraId="39FF6E3B" w14:textId="4440C608" w:rsidR="00C07F93" w:rsidRDefault="00C07F93" w:rsidP="008969DC">
      <w:pPr>
        <w:pStyle w:val="Corpsdetexte"/>
        <w:rPr>
          <w:rFonts w:asciiTheme="minorHAnsi" w:hAnsiTheme="minorHAnsi" w:cstheme="minorHAnsi"/>
          <w:color w:val="000000" w:themeColor="text1"/>
          <w:sz w:val="24"/>
          <w:szCs w:val="24"/>
          <w:lang w:val="fr-CA"/>
        </w:rPr>
      </w:pPr>
    </w:p>
    <w:p w14:paraId="14B96AE5" w14:textId="77777777" w:rsidR="008969DC" w:rsidRPr="00AC3CA2" w:rsidRDefault="008969DC" w:rsidP="006A1563">
      <w:pPr>
        <w:pStyle w:val="Corpsdetexte"/>
        <w:jc w:val="both"/>
        <w:rPr>
          <w:rFonts w:asciiTheme="minorHAnsi" w:hAnsiTheme="minorHAnsi" w:cstheme="minorHAnsi"/>
          <w:b/>
          <w:bCs/>
          <w:color w:val="006A76"/>
          <w:sz w:val="28"/>
          <w:szCs w:val="24"/>
          <w:lang w:val="fr-CA"/>
        </w:rPr>
      </w:pPr>
      <w:r w:rsidRPr="00AC3CA2">
        <w:rPr>
          <w:rFonts w:asciiTheme="minorHAnsi" w:hAnsiTheme="minorHAnsi" w:cstheme="minorHAnsi"/>
          <w:b/>
          <w:bCs/>
          <w:color w:val="006A76"/>
          <w:sz w:val="28"/>
          <w:szCs w:val="24"/>
          <w:lang w:val="fr-CA"/>
        </w:rPr>
        <w:t xml:space="preserve">Préparation : </w:t>
      </w:r>
    </w:p>
    <w:p w14:paraId="7835B986" w14:textId="77777777" w:rsidR="00AC3CA2" w:rsidRPr="00AC3CA2" w:rsidRDefault="00AC3CA2" w:rsidP="00AC3CA2">
      <w:pPr>
        <w:pStyle w:val="Paragraphedeliste"/>
        <w:numPr>
          <w:ilvl w:val="0"/>
          <w:numId w:val="22"/>
        </w:numPr>
        <w:rPr>
          <w:rFonts w:asciiTheme="minorHAnsi" w:hAnsiTheme="minorHAnsi" w:cstheme="minorHAnsi"/>
          <w:sz w:val="24"/>
          <w:szCs w:val="22"/>
          <w:lang w:val="fr-CA"/>
        </w:rPr>
      </w:pPr>
      <w:r w:rsidRPr="00AC3CA2">
        <w:rPr>
          <w:rFonts w:asciiTheme="minorHAnsi" w:hAnsiTheme="minorHAnsi" w:cstheme="minorHAnsi"/>
          <w:sz w:val="24"/>
          <w:szCs w:val="22"/>
          <w:lang w:val="fr-CA"/>
        </w:rPr>
        <w:t>Marie-Laure Labouré, Service Agriculture &amp; Forêt</w:t>
      </w:r>
    </w:p>
    <w:p w14:paraId="32D4847A" w14:textId="77777777" w:rsidR="00FE5D8B" w:rsidRPr="00FE5D8B" w:rsidRDefault="00FE5D8B" w:rsidP="00FE5D8B">
      <w:pPr>
        <w:pStyle w:val="Corpsdetexte"/>
        <w:ind w:left="720"/>
        <w:jc w:val="both"/>
        <w:rPr>
          <w:rFonts w:asciiTheme="minorHAnsi" w:hAnsiTheme="minorHAnsi" w:cstheme="minorHAnsi"/>
          <w:sz w:val="24"/>
          <w:szCs w:val="22"/>
          <w:lang w:val="fr-CA"/>
        </w:rPr>
      </w:pPr>
    </w:p>
    <w:p w14:paraId="37BA7ABD" w14:textId="69F26DC1" w:rsidR="008969DC" w:rsidRPr="00FE5D8B" w:rsidRDefault="008969DC" w:rsidP="006A1563">
      <w:pPr>
        <w:pStyle w:val="Corpsdetexte"/>
        <w:jc w:val="both"/>
        <w:rPr>
          <w:rFonts w:asciiTheme="minorHAnsi" w:hAnsiTheme="minorHAnsi" w:cstheme="minorHAnsi"/>
          <w:sz w:val="24"/>
          <w:szCs w:val="22"/>
          <w:lang w:val="fr-CA"/>
        </w:rPr>
      </w:pPr>
      <w:r w:rsidRPr="00FE5D8B">
        <w:rPr>
          <w:rFonts w:asciiTheme="minorHAnsi" w:hAnsiTheme="minorHAnsi" w:cstheme="minorHAnsi"/>
          <w:b/>
          <w:bCs/>
          <w:sz w:val="24"/>
          <w:szCs w:val="22"/>
          <w:lang w:val="fr-CA"/>
        </w:rPr>
        <w:t>Approbation par le Bureau d’Ambert Livradois-Forez</w:t>
      </w:r>
      <w:r w:rsidRPr="00FE5D8B">
        <w:rPr>
          <w:rFonts w:asciiTheme="minorHAnsi" w:hAnsiTheme="minorHAnsi" w:cstheme="minorHAnsi"/>
          <w:sz w:val="24"/>
          <w:szCs w:val="22"/>
          <w:lang w:val="fr-CA"/>
        </w:rPr>
        <w:t xml:space="preserve">, présidé par </w:t>
      </w:r>
      <w:r w:rsidR="00C55C2F" w:rsidRPr="00FE5D8B">
        <w:rPr>
          <w:rFonts w:asciiTheme="minorHAnsi" w:hAnsiTheme="minorHAnsi" w:cstheme="minorHAnsi"/>
          <w:sz w:val="24"/>
          <w:szCs w:val="22"/>
          <w:lang w:val="fr-CA"/>
        </w:rPr>
        <w:t xml:space="preserve">Daniel FORESTIER  </w:t>
      </w:r>
    </w:p>
    <w:p w14:paraId="0803640E" w14:textId="77777777" w:rsidR="008969DC" w:rsidRPr="00FE5D8B" w:rsidRDefault="008969DC" w:rsidP="008969DC">
      <w:pPr>
        <w:pStyle w:val="Corpsdetexte"/>
        <w:ind w:left="720"/>
        <w:rPr>
          <w:rFonts w:asciiTheme="minorHAnsi" w:hAnsiTheme="minorHAnsi" w:cstheme="minorHAnsi"/>
          <w:lang w:val="fr-CA"/>
        </w:rPr>
      </w:pPr>
    </w:p>
    <w:p w14:paraId="052213D4" w14:textId="77777777" w:rsidR="00913C9D" w:rsidRPr="00FE5D8B" w:rsidRDefault="00913C9D">
      <w:pPr>
        <w:rPr>
          <w:rFonts w:asciiTheme="minorHAnsi" w:hAnsiTheme="minorHAnsi" w:cstheme="minorHAnsi"/>
          <w:b/>
          <w:szCs w:val="24"/>
          <w:lang w:val="fr-CA"/>
        </w:rPr>
      </w:pPr>
    </w:p>
    <w:p w14:paraId="075F5BF9" w14:textId="77777777" w:rsidR="00913C9D" w:rsidRPr="00FE5D8B" w:rsidRDefault="00913C9D" w:rsidP="00FE5D8B">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Table des matières</w:t>
      </w:r>
    </w:p>
    <w:p w14:paraId="70581C85" w14:textId="27229944" w:rsidR="00947094" w:rsidRPr="00FE5D8B" w:rsidRDefault="00913C9D">
      <w:pPr>
        <w:pStyle w:val="TM1"/>
        <w:rPr>
          <w:rFonts w:asciiTheme="minorHAnsi" w:hAnsiTheme="minorHAnsi" w:cstheme="minorHAnsi"/>
          <w:b w:val="0"/>
          <w:noProof/>
          <w:snapToGrid/>
          <w:sz w:val="22"/>
          <w:szCs w:val="22"/>
          <w:lang w:val="fr-FR"/>
        </w:rPr>
      </w:pPr>
      <w:r w:rsidRPr="00FE5D8B">
        <w:rPr>
          <w:rFonts w:asciiTheme="minorHAnsi" w:hAnsiTheme="minorHAnsi" w:cstheme="minorHAnsi"/>
          <w:b w:val="0"/>
          <w:caps/>
          <w:sz w:val="22"/>
          <w:szCs w:val="24"/>
        </w:rPr>
        <w:fldChar w:fldCharType="begin"/>
      </w:r>
      <w:r w:rsidRPr="00FE5D8B">
        <w:rPr>
          <w:rFonts w:asciiTheme="minorHAnsi" w:hAnsiTheme="minorHAnsi" w:cstheme="minorHAnsi"/>
          <w:b w:val="0"/>
          <w:caps/>
          <w:sz w:val="22"/>
          <w:szCs w:val="24"/>
        </w:rPr>
        <w:instrText xml:space="preserve"> TOC \h \z \o "1-3" </w:instrText>
      </w:r>
      <w:r w:rsidRPr="00FE5D8B">
        <w:rPr>
          <w:rFonts w:asciiTheme="minorHAnsi" w:hAnsiTheme="minorHAnsi" w:cstheme="minorHAnsi"/>
          <w:b w:val="0"/>
          <w:caps/>
          <w:sz w:val="22"/>
          <w:szCs w:val="24"/>
        </w:rPr>
        <w:fldChar w:fldCharType="separate"/>
      </w:r>
      <w:hyperlink w:anchor="_Toc18671681" w:history="1">
        <w:r w:rsidR="00947094" w:rsidRPr="00FE5D8B">
          <w:rPr>
            <w:rStyle w:val="Lienhypertexte"/>
            <w:rFonts w:asciiTheme="minorHAnsi" w:hAnsiTheme="minorHAnsi" w:cstheme="minorHAnsi"/>
            <w:noProof/>
            <w:lang w:val="fr-CA"/>
          </w:rPr>
          <w:t>Directives</w:t>
        </w:r>
        <w:r w:rsidR="00947094" w:rsidRPr="00FE5D8B">
          <w:rPr>
            <w:rFonts w:asciiTheme="minorHAnsi" w:hAnsiTheme="minorHAnsi" w:cstheme="minorHAnsi"/>
            <w:noProof/>
            <w:webHidden/>
          </w:rPr>
          <w:tab/>
        </w:r>
      </w:hyperlink>
      <w:r w:rsidR="003F3DC4">
        <w:rPr>
          <w:rFonts w:asciiTheme="minorHAnsi" w:hAnsiTheme="minorHAnsi" w:cstheme="minorHAnsi"/>
          <w:noProof/>
        </w:rPr>
        <w:t>i</w:t>
      </w:r>
    </w:p>
    <w:p w14:paraId="7F4B1BF0" w14:textId="4A018A55" w:rsidR="00947094" w:rsidRPr="00FE5D8B" w:rsidRDefault="005609C1">
      <w:pPr>
        <w:pStyle w:val="TM1"/>
        <w:rPr>
          <w:rFonts w:asciiTheme="minorHAnsi" w:hAnsiTheme="minorHAnsi" w:cstheme="minorHAnsi"/>
          <w:b w:val="0"/>
          <w:noProof/>
          <w:snapToGrid/>
          <w:sz w:val="22"/>
          <w:szCs w:val="22"/>
          <w:lang w:val="fr-FR"/>
        </w:rPr>
      </w:pPr>
      <w:hyperlink w:anchor="_Toc18671682" w:history="1">
        <w:r w:rsidR="00947094" w:rsidRPr="00FE5D8B">
          <w:rPr>
            <w:rStyle w:val="Lienhypertexte"/>
            <w:rFonts w:asciiTheme="minorHAnsi" w:hAnsiTheme="minorHAnsi" w:cstheme="minorHAnsi"/>
            <w:noProof/>
            <w:lang w:val="fr-CA"/>
          </w:rPr>
          <w:t>1</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Objectif</w:t>
        </w:r>
        <w:r w:rsidR="00947094" w:rsidRPr="00FE5D8B">
          <w:rPr>
            <w:rFonts w:asciiTheme="minorHAnsi" w:hAnsiTheme="minorHAnsi" w:cstheme="minorHAnsi"/>
            <w:noProof/>
            <w:webHidden/>
          </w:rPr>
          <w:tab/>
        </w:r>
      </w:hyperlink>
      <w:r w:rsidR="003F3DC4">
        <w:rPr>
          <w:rFonts w:asciiTheme="minorHAnsi" w:hAnsiTheme="minorHAnsi" w:cstheme="minorHAnsi"/>
          <w:noProof/>
        </w:rPr>
        <w:t>1</w:t>
      </w:r>
    </w:p>
    <w:p w14:paraId="7F7BCFAD" w14:textId="738FFF5C" w:rsidR="00947094" w:rsidRPr="00FE5D8B" w:rsidRDefault="005609C1">
      <w:pPr>
        <w:pStyle w:val="TM1"/>
        <w:rPr>
          <w:rFonts w:asciiTheme="minorHAnsi" w:hAnsiTheme="minorHAnsi" w:cstheme="minorHAnsi"/>
          <w:b w:val="0"/>
          <w:noProof/>
          <w:snapToGrid/>
          <w:sz w:val="22"/>
          <w:szCs w:val="22"/>
          <w:lang w:val="fr-FR"/>
        </w:rPr>
      </w:pPr>
      <w:hyperlink w:anchor="_Toc18671683" w:history="1">
        <w:r w:rsidR="00947094" w:rsidRPr="00FE5D8B">
          <w:rPr>
            <w:rStyle w:val="Lienhypertexte"/>
            <w:rFonts w:asciiTheme="minorHAnsi" w:hAnsiTheme="minorHAnsi" w:cstheme="minorHAnsi"/>
            <w:noProof/>
            <w:lang w:val="fr-CA"/>
          </w:rPr>
          <w:t>2</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Contexte</w:t>
        </w:r>
        <w:r w:rsidR="00947094" w:rsidRPr="00FE5D8B">
          <w:rPr>
            <w:rFonts w:asciiTheme="minorHAnsi" w:hAnsiTheme="minorHAnsi" w:cstheme="minorHAnsi"/>
            <w:noProof/>
            <w:webHidden/>
          </w:rPr>
          <w:tab/>
        </w:r>
      </w:hyperlink>
      <w:r w:rsidR="003F3DC4">
        <w:rPr>
          <w:rFonts w:asciiTheme="minorHAnsi" w:hAnsiTheme="minorHAnsi" w:cstheme="minorHAnsi"/>
          <w:noProof/>
        </w:rPr>
        <w:t>1</w:t>
      </w:r>
    </w:p>
    <w:p w14:paraId="4BDB2C0A" w14:textId="29E320B9" w:rsidR="00947094" w:rsidRPr="00FE5D8B" w:rsidRDefault="005609C1">
      <w:pPr>
        <w:pStyle w:val="TM1"/>
        <w:rPr>
          <w:rFonts w:asciiTheme="minorHAnsi" w:hAnsiTheme="minorHAnsi" w:cstheme="minorHAnsi"/>
          <w:b w:val="0"/>
          <w:noProof/>
          <w:snapToGrid/>
          <w:sz w:val="22"/>
          <w:szCs w:val="22"/>
          <w:lang w:val="fr-FR"/>
        </w:rPr>
      </w:pPr>
      <w:hyperlink w:anchor="_Toc18671684" w:history="1">
        <w:r w:rsidR="00947094" w:rsidRPr="00FE5D8B">
          <w:rPr>
            <w:rStyle w:val="Lienhypertexte"/>
            <w:rFonts w:asciiTheme="minorHAnsi" w:hAnsiTheme="minorHAnsi" w:cstheme="minorHAnsi"/>
            <w:noProof/>
            <w:lang w:val="fr-CA"/>
          </w:rPr>
          <w:t>3</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Définition du problème et des possibilités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_Toc18671684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3F3DC4">
          <w:rPr>
            <w:rFonts w:asciiTheme="minorHAnsi" w:hAnsiTheme="minorHAnsi" w:cstheme="minorHAnsi"/>
            <w:noProof/>
            <w:webHidden/>
          </w:rPr>
          <w:t>2</w:t>
        </w:r>
        <w:r w:rsidR="00947094" w:rsidRPr="00FE5D8B">
          <w:rPr>
            <w:rFonts w:asciiTheme="minorHAnsi" w:hAnsiTheme="minorHAnsi" w:cstheme="minorHAnsi"/>
            <w:noProof/>
            <w:webHidden/>
          </w:rPr>
          <w:fldChar w:fldCharType="end"/>
        </w:r>
      </w:hyperlink>
    </w:p>
    <w:p w14:paraId="32354FC7" w14:textId="6D4ACACB" w:rsidR="00947094" w:rsidRPr="00FE5D8B" w:rsidRDefault="005609C1">
      <w:pPr>
        <w:pStyle w:val="TM1"/>
        <w:rPr>
          <w:rFonts w:asciiTheme="minorHAnsi" w:hAnsiTheme="minorHAnsi" w:cstheme="minorHAnsi"/>
          <w:b w:val="0"/>
          <w:noProof/>
          <w:snapToGrid/>
          <w:sz w:val="22"/>
          <w:szCs w:val="22"/>
          <w:lang w:val="fr-FR"/>
        </w:rPr>
      </w:pPr>
      <w:hyperlink w:anchor="_Toc18671685" w:history="1">
        <w:r w:rsidR="00947094" w:rsidRPr="00FE5D8B">
          <w:rPr>
            <w:rStyle w:val="Lienhypertexte"/>
            <w:rFonts w:asciiTheme="minorHAnsi" w:hAnsiTheme="minorHAnsi" w:cstheme="minorHAnsi"/>
            <w:noProof/>
            <w:lang w:val="fr-CA"/>
          </w:rPr>
          <w:t>4</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Risques liés à la non-réalisation du projet</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_Toc18671685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3F3DC4">
          <w:rPr>
            <w:rFonts w:asciiTheme="minorHAnsi" w:hAnsiTheme="minorHAnsi" w:cstheme="minorHAnsi"/>
            <w:noProof/>
            <w:webHidden/>
          </w:rPr>
          <w:t>3</w:t>
        </w:r>
        <w:r w:rsidR="00947094" w:rsidRPr="00FE5D8B">
          <w:rPr>
            <w:rFonts w:asciiTheme="minorHAnsi" w:hAnsiTheme="minorHAnsi" w:cstheme="minorHAnsi"/>
            <w:noProof/>
            <w:webHidden/>
          </w:rPr>
          <w:fldChar w:fldCharType="end"/>
        </w:r>
      </w:hyperlink>
    </w:p>
    <w:p w14:paraId="42425E75" w14:textId="08F7E403" w:rsidR="00947094" w:rsidRPr="00FE5D8B" w:rsidRDefault="005609C1">
      <w:pPr>
        <w:pStyle w:val="TM1"/>
        <w:rPr>
          <w:rFonts w:asciiTheme="minorHAnsi" w:hAnsiTheme="minorHAnsi" w:cstheme="minorHAnsi"/>
          <w:b w:val="0"/>
          <w:noProof/>
          <w:snapToGrid/>
          <w:sz w:val="22"/>
          <w:szCs w:val="22"/>
          <w:lang w:val="fr-FR"/>
        </w:rPr>
      </w:pPr>
      <w:hyperlink w:anchor="_Toc18671686" w:history="1">
        <w:r w:rsidR="00947094" w:rsidRPr="00FE5D8B">
          <w:rPr>
            <w:rStyle w:val="Lienhypertexte"/>
            <w:rFonts w:asciiTheme="minorHAnsi" w:hAnsiTheme="minorHAnsi" w:cstheme="minorHAnsi"/>
            <w:noProof/>
            <w:lang w:val="fr-CA"/>
          </w:rPr>
          <w:t>5</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Pouvoir d'approbation</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072E8E31" w14:textId="0AD9F17E" w:rsidR="00947094" w:rsidRPr="00FE5D8B" w:rsidRDefault="005609C1">
      <w:pPr>
        <w:pStyle w:val="TM1"/>
        <w:rPr>
          <w:rFonts w:asciiTheme="minorHAnsi" w:hAnsiTheme="minorHAnsi" w:cstheme="minorHAnsi"/>
          <w:b w:val="0"/>
          <w:noProof/>
          <w:snapToGrid/>
          <w:sz w:val="22"/>
          <w:szCs w:val="22"/>
          <w:lang w:val="fr-FR"/>
        </w:rPr>
      </w:pPr>
      <w:hyperlink w:anchor="_Toc18671687" w:history="1">
        <w:r w:rsidR="00947094" w:rsidRPr="00FE5D8B">
          <w:rPr>
            <w:rStyle w:val="Lienhypertexte"/>
            <w:rFonts w:asciiTheme="minorHAnsi" w:hAnsiTheme="minorHAnsi" w:cstheme="minorHAnsi"/>
            <w:noProof/>
            <w:lang w:val="fr-CA"/>
          </w:rPr>
          <w:t>6</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Financement</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20119F8E" w14:textId="77777777" w:rsidR="00913C9D" w:rsidRPr="00FE5D8B" w:rsidRDefault="00913C9D">
      <w:pPr>
        <w:pStyle w:val="TM4"/>
        <w:rPr>
          <w:rFonts w:asciiTheme="minorHAnsi" w:hAnsiTheme="minorHAnsi" w:cstheme="minorHAnsi"/>
          <w:szCs w:val="24"/>
        </w:rPr>
      </w:pPr>
      <w:r w:rsidRPr="00FE5D8B">
        <w:rPr>
          <w:rFonts w:asciiTheme="minorHAnsi" w:hAnsiTheme="minorHAnsi" w:cstheme="minorHAnsi"/>
          <w:b/>
          <w:caps/>
          <w:sz w:val="22"/>
          <w:szCs w:val="24"/>
        </w:rPr>
        <w:fldChar w:fldCharType="end"/>
      </w:r>
    </w:p>
    <w:p w14:paraId="5F22D570" w14:textId="77777777" w:rsidR="00913C9D" w:rsidRPr="00FE5D8B" w:rsidRDefault="00913C9D">
      <w:pPr>
        <w:pStyle w:val="Tabledesillustrations"/>
        <w:rPr>
          <w:rFonts w:asciiTheme="minorHAnsi" w:hAnsiTheme="minorHAnsi" w:cstheme="minorHAnsi"/>
          <w:szCs w:val="24"/>
        </w:rPr>
      </w:pPr>
    </w:p>
    <w:p w14:paraId="56631522" w14:textId="77777777" w:rsidR="00913C9D" w:rsidRPr="00FE5D8B" w:rsidRDefault="00913C9D">
      <w:pPr>
        <w:pStyle w:val="HeadingCentered"/>
        <w:rPr>
          <w:rFonts w:asciiTheme="minorHAnsi" w:hAnsiTheme="minorHAnsi" w:cstheme="minorHAnsi"/>
          <w:szCs w:val="24"/>
        </w:rPr>
        <w:sectPr w:rsidR="00913C9D" w:rsidRPr="00FE5D8B" w:rsidSect="00F349AC">
          <w:headerReference w:type="first" r:id="rId13"/>
          <w:footerReference w:type="first" r:id="rId14"/>
          <w:pgSz w:w="12242" w:h="15842" w:code="1"/>
          <w:pgMar w:top="1418" w:right="1701" w:bottom="1418" w:left="1701" w:header="709" w:footer="709" w:gutter="0"/>
          <w:pgBorders w:offsetFrom="page">
            <w:left w:val="single" w:sz="18" w:space="24" w:color="006A76"/>
          </w:pgBorders>
          <w:pgNumType w:fmt="lowerRoman" w:start="1"/>
          <w:cols w:space="720"/>
          <w:docGrid w:linePitch="299"/>
        </w:sectPr>
      </w:pPr>
    </w:p>
    <w:p w14:paraId="322EA553" w14:textId="6DE33F8E" w:rsidR="00913C9D" w:rsidRPr="00FE5D8B" w:rsidRDefault="00FE5D8B">
      <w:pPr>
        <w:pStyle w:val="Titre1"/>
        <w:tabs>
          <w:tab w:val="clear" w:pos="360"/>
        </w:tabs>
        <w:ind w:left="720" w:hanging="720"/>
        <w:rPr>
          <w:rFonts w:asciiTheme="minorHAnsi" w:hAnsiTheme="minorHAnsi" w:cstheme="minorHAnsi"/>
          <w:color w:val="006A76"/>
          <w:sz w:val="24"/>
          <w:szCs w:val="24"/>
          <w:lang w:val="fr-CA"/>
        </w:rPr>
      </w:pPr>
      <w:r>
        <w:rPr>
          <w:rFonts w:asciiTheme="minorHAnsi" w:hAnsiTheme="minorHAnsi" w:cstheme="minorHAnsi"/>
          <w:color w:val="006A76"/>
          <w:sz w:val="24"/>
          <w:szCs w:val="24"/>
          <w:lang w:val="fr-CA"/>
        </w:rPr>
        <w:lastRenderedPageBreak/>
        <w:t>OBJECTIFS</w:t>
      </w:r>
    </w:p>
    <w:p w14:paraId="230EBA88" w14:textId="57F74C22" w:rsidR="00E6147D" w:rsidRPr="00E6147D" w:rsidRDefault="00913C9D" w:rsidP="00E6147D">
      <w:pPr>
        <w:ind w:firstLine="720"/>
        <w:jc w:val="both"/>
        <w:rPr>
          <w:rFonts w:asciiTheme="minorHAnsi" w:hAnsiTheme="minorHAnsi" w:cstheme="minorHAnsi"/>
          <w:sz w:val="24"/>
          <w:szCs w:val="28"/>
          <w:lang w:val="fr-CA"/>
        </w:rPr>
      </w:pPr>
      <w:r w:rsidRPr="00FE5D8B">
        <w:rPr>
          <w:rFonts w:asciiTheme="minorHAnsi" w:hAnsiTheme="minorHAnsi" w:cstheme="minorHAnsi"/>
          <w:sz w:val="24"/>
          <w:szCs w:val="28"/>
          <w:lang w:val="fr-CA"/>
        </w:rPr>
        <w:t xml:space="preserve">Le présent énoncé des exigences </w:t>
      </w:r>
      <w:r w:rsidR="00D278B2" w:rsidRPr="00FE5D8B">
        <w:rPr>
          <w:rFonts w:asciiTheme="minorHAnsi" w:hAnsiTheme="minorHAnsi" w:cstheme="minorHAnsi"/>
          <w:sz w:val="24"/>
          <w:szCs w:val="28"/>
          <w:lang w:val="fr-CA"/>
        </w:rPr>
        <w:t>vise</w:t>
      </w:r>
      <w:r w:rsidRPr="00FE5D8B">
        <w:rPr>
          <w:rFonts w:asciiTheme="minorHAnsi" w:hAnsiTheme="minorHAnsi" w:cstheme="minorHAnsi"/>
          <w:sz w:val="24"/>
          <w:szCs w:val="28"/>
          <w:lang w:val="fr-CA"/>
        </w:rPr>
        <w:t xml:space="preserve"> à demander </w:t>
      </w:r>
      <w:r w:rsidR="00750683" w:rsidRPr="00FE5D8B">
        <w:rPr>
          <w:rFonts w:asciiTheme="minorHAnsi" w:hAnsiTheme="minorHAnsi" w:cstheme="minorHAnsi"/>
          <w:sz w:val="24"/>
          <w:szCs w:val="28"/>
          <w:lang w:val="fr-CA"/>
        </w:rPr>
        <w:t>l’approbation du Bureau de la Communauté de Communes Ambert Livradois</w:t>
      </w:r>
      <w:r w:rsidR="000D6A53">
        <w:rPr>
          <w:rFonts w:asciiTheme="minorHAnsi" w:hAnsiTheme="minorHAnsi" w:cstheme="minorHAnsi"/>
          <w:sz w:val="24"/>
          <w:szCs w:val="28"/>
          <w:lang w:val="fr-CA"/>
        </w:rPr>
        <w:t xml:space="preserve"> </w:t>
      </w:r>
      <w:r w:rsidR="00750683" w:rsidRPr="00FE5D8B">
        <w:rPr>
          <w:rFonts w:asciiTheme="minorHAnsi" w:hAnsiTheme="minorHAnsi" w:cstheme="minorHAnsi"/>
          <w:sz w:val="24"/>
          <w:szCs w:val="28"/>
          <w:lang w:val="fr-CA"/>
        </w:rPr>
        <w:t xml:space="preserve">Forez (CCALF) </w:t>
      </w:r>
      <w:r w:rsidR="00DE5373" w:rsidRPr="00FE5D8B">
        <w:rPr>
          <w:rFonts w:asciiTheme="minorHAnsi" w:hAnsiTheme="minorHAnsi" w:cstheme="minorHAnsi"/>
          <w:sz w:val="24"/>
          <w:szCs w:val="28"/>
          <w:lang w:val="fr-CA"/>
        </w:rPr>
        <w:t xml:space="preserve">pour </w:t>
      </w:r>
      <w:r w:rsidR="00A01B75" w:rsidRPr="00FE5D8B">
        <w:rPr>
          <w:rFonts w:asciiTheme="minorHAnsi" w:hAnsiTheme="minorHAnsi" w:cstheme="minorHAnsi"/>
          <w:sz w:val="24"/>
          <w:szCs w:val="28"/>
          <w:lang w:val="fr-CA"/>
        </w:rPr>
        <w:t>permettre</w:t>
      </w:r>
      <w:r w:rsidR="00AC3CA2">
        <w:rPr>
          <w:rFonts w:asciiTheme="minorHAnsi" w:hAnsiTheme="minorHAnsi" w:cstheme="minorHAnsi"/>
          <w:sz w:val="24"/>
          <w:szCs w:val="28"/>
          <w:lang w:val="fr-CA"/>
        </w:rPr>
        <w:t>,</w:t>
      </w:r>
      <w:r w:rsidR="00A01B75" w:rsidRPr="00FE5D8B">
        <w:rPr>
          <w:rFonts w:asciiTheme="minorHAnsi" w:hAnsiTheme="minorHAnsi" w:cstheme="minorHAnsi"/>
          <w:sz w:val="24"/>
          <w:szCs w:val="28"/>
          <w:lang w:val="fr-CA"/>
        </w:rPr>
        <w:t xml:space="preserve"> </w:t>
      </w:r>
      <w:r w:rsidR="00E6147D" w:rsidRPr="00E6147D">
        <w:rPr>
          <w:rFonts w:asciiTheme="minorHAnsi" w:hAnsiTheme="minorHAnsi" w:cstheme="minorHAnsi"/>
          <w:sz w:val="24"/>
          <w:szCs w:val="28"/>
          <w:lang w:val="fr-CA"/>
        </w:rPr>
        <w:t>sur le long terme</w:t>
      </w:r>
      <w:r w:rsidR="00AC3CA2">
        <w:rPr>
          <w:rFonts w:asciiTheme="minorHAnsi" w:hAnsiTheme="minorHAnsi" w:cstheme="minorHAnsi"/>
          <w:sz w:val="24"/>
          <w:szCs w:val="28"/>
          <w:lang w:val="fr-CA"/>
        </w:rPr>
        <w:t>,</w:t>
      </w:r>
      <w:r w:rsidR="00E6147D" w:rsidRPr="00E6147D">
        <w:rPr>
          <w:rFonts w:asciiTheme="minorHAnsi" w:hAnsiTheme="minorHAnsi" w:cstheme="minorHAnsi"/>
          <w:sz w:val="24"/>
          <w:szCs w:val="28"/>
          <w:lang w:val="fr-CA"/>
        </w:rPr>
        <w:t xml:space="preserve"> le maintien de l</w:t>
      </w:r>
      <w:r w:rsidR="00AC3CA2">
        <w:rPr>
          <w:rFonts w:asciiTheme="minorHAnsi" w:hAnsiTheme="minorHAnsi" w:cstheme="minorHAnsi"/>
          <w:sz w:val="24"/>
          <w:szCs w:val="28"/>
          <w:lang w:val="fr-CA"/>
        </w:rPr>
        <w:t>'activité de l</w:t>
      </w:r>
      <w:r w:rsidR="00E6147D" w:rsidRPr="00E6147D">
        <w:rPr>
          <w:rFonts w:asciiTheme="minorHAnsi" w:hAnsiTheme="minorHAnsi" w:cstheme="minorHAnsi"/>
          <w:sz w:val="24"/>
          <w:szCs w:val="28"/>
          <w:lang w:val="fr-CA"/>
        </w:rPr>
        <w:t>’abattoir</w:t>
      </w:r>
      <w:r w:rsidR="00AC3CA2">
        <w:rPr>
          <w:rFonts w:asciiTheme="minorHAnsi" w:hAnsiTheme="minorHAnsi" w:cstheme="minorHAnsi"/>
          <w:sz w:val="24"/>
          <w:szCs w:val="28"/>
          <w:lang w:val="fr-CA"/>
        </w:rPr>
        <w:t xml:space="preserve"> d'Ambert.</w:t>
      </w:r>
    </w:p>
    <w:p w14:paraId="0858F1D0" w14:textId="77777777" w:rsidR="005E03DE" w:rsidRDefault="005E03DE" w:rsidP="00616033">
      <w:pPr>
        <w:ind w:firstLine="720"/>
        <w:jc w:val="both"/>
        <w:rPr>
          <w:rFonts w:asciiTheme="minorHAnsi" w:hAnsiTheme="minorHAnsi" w:cstheme="minorHAnsi"/>
          <w:b/>
          <w:bCs/>
          <w:sz w:val="24"/>
          <w:szCs w:val="28"/>
          <w:lang w:val="fr-CA"/>
        </w:rPr>
      </w:pPr>
      <w:r w:rsidRPr="005E03DE">
        <w:rPr>
          <w:rFonts w:asciiTheme="minorHAnsi" w:hAnsiTheme="minorHAnsi" w:cstheme="minorHAnsi"/>
          <w:b/>
          <w:bCs/>
          <w:sz w:val="24"/>
          <w:szCs w:val="28"/>
          <w:lang w:val="fr-CA"/>
        </w:rPr>
        <w:t>L'objectif est de transformer à l’horizon de 10 ans cet abattoir (service public de proximité) en un outil de développement local qui permette de favoriser la valorisation de l’élevage local et des circuits courts.</w:t>
      </w:r>
    </w:p>
    <w:p w14:paraId="303EC800" w14:textId="77777777" w:rsidR="00D33739" w:rsidRPr="00FE5D8B" w:rsidRDefault="00D33739" w:rsidP="00252272">
      <w:pPr>
        <w:pStyle w:val="Corpsdetexte"/>
        <w:jc w:val="both"/>
        <w:rPr>
          <w:rFonts w:asciiTheme="minorHAnsi" w:hAnsiTheme="minorHAnsi" w:cstheme="minorHAnsi"/>
          <w:lang w:val="fr-CA"/>
        </w:rPr>
      </w:pPr>
    </w:p>
    <w:p w14:paraId="738B74CC" w14:textId="4F264CE9" w:rsidR="00913C9D"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r w:rsidRPr="00FE5D8B">
        <w:rPr>
          <w:rFonts w:asciiTheme="minorHAnsi" w:hAnsiTheme="minorHAnsi" w:cstheme="minorHAnsi"/>
          <w:color w:val="006A76"/>
          <w:sz w:val="24"/>
          <w:szCs w:val="24"/>
          <w:lang w:val="fr-CA"/>
        </w:rPr>
        <w:t>CONTEXTE</w:t>
      </w:r>
    </w:p>
    <w:p w14:paraId="55413AD9" w14:textId="0F6D23CC" w:rsidR="00E6147D" w:rsidRPr="00E6147D" w:rsidRDefault="00E6147D" w:rsidP="00E6147D">
      <w:pPr>
        <w:pStyle w:val="Corpsdetexte"/>
        <w:ind w:firstLine="720"/>
        <w:jc w:val="both"/>
        <w:rPr>
          <w:rFonts w:asciiTheme="minorHAnsi" w:hAnsiTheme="minorHAnsi" w:cstheme="minorHAnsi"/>
          <w:sz w:val="24"/>
          <w:szCs w:val="22"/>
          <w:lang w:val="fr-CA"/>
        </w:rPr>
      </w:pPr>
      <w:r w:rsidRPr="00E6147D">
        <w:rPr>
          <w:rFonts w:asciiTheme="minorHAnsi" w:hAnsiTheme="minorHAnsi" w:cstheme="minorHAnsi"/>
          <w:sz w:val="24"/>
          <w:szCs w:val="22"/>
          <w:lang w:val="fr-CA"/>
        </w:rPr>
        <w:t xml:space="preserve">L’abattoir est un outil qui a été confié, dans le cadre d’une DSP, à </w:t>
      </w:r>
      <w:r w:rsidR="00CC6674">
        <w:rPr>
          <w:rFonts w:asciiTheme="minorHAnsi" w:hAnsiTheme="minorHAnsi" w:cstheme="minorHAnsi"/>
          <w:sz w:val="24"/>
          <w:szCs w:val="22"/>
          <w:lang w:val="fr-CA"/>
        </w:rPr>
        <w:t xml:space="preserve">la SEAMA, </w:t>
      </w:r>
      <w:r w:rsidRPr="00E6147D">
        <w:rPr>
          <w:rFonts w:asciiTheme="minorHAnsi" w:hAnsiTheme="minorHAnsi" w:cstheme="minorHAnsi"/>
          <w:sz w:val="24"/>
          <w:szCs w:val="22"/>
          <w:lang w:val="fr-CA"/>
        </w:rPr>
        <w:t>une société d’exploitation jusqu’en 2019. Face à de nombreux disfonctionnement</w:t>
      </w:r>
      <w:r w:rsidR="00AC3CA2">
        <w:rPr>
          <w:rFonts w:asciiTheme="minorHAnsi" w:hAnsiTheme="minorHAnsi" w:cstheme="minorHAnsi"/>
          <w:sz w:val="24"/>
          <w:szCs w:val="22"/>
          <w:lang w:val="fr-CA"/>
        </w:rPr>
        <w:t>s</w:t>
      </w:r>
      <w:r w:rsidRPr="00E6147D">
        <w:rPr>
          <w:rFonts w:asciiTheme="minorHAnsi" w:hAnsiTheme="minorHAnsi" w:cstheme="minorHAnsi"/>
          <w:sz w:val="24"/>
          <w:szCs w:val="22"/>
          <w:lang w:val="fr-CA"/>
        </w:rPr>
        <w:t xml:space="preserve"> et des menaces de fermeture, la commune d’Ambert a repris en régie cet équipement</w:t>
      </w:r>
      <w:r w:rsidR="00CC6674">
        <w:rPr>
          <w:rFonts w:asciiTheme="minorHAnsi" w:hAnsiTheme="minorHAnsi" w:cstheme="minorHAnsi"/>
          <w:sz w:val="24"/>
          <w:szCs w:val="22"/>
          <w:lang w:val="fr-CA"/>
        </w:rPr>
        <w:t xml:space="preserve"> en fin d'année 2019.</w:t>
      </w:r>
    </w:p>
    <w:p w14:paraId="427B722B" w14:textId="636F29CD" w:rsidR="00E6147D" w:rsidRPr="00E6147D" w:rsidRDefault="00CC6674" w:rsidP="00E6147D">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En octobre 2019, d</w:t>
      </w:r>
      <w:r w:rsidR="00E6147D" w:rsidRPr="00E6147D">
        <w:rPr>
          <w:rFonts w:asciiTheme="minorHAnsi" w:hAnsiTheme="minorHAnsi" w:cstheme="minorHAnsi"/>
          <w:sz w:val="24"/>
          <w:szCs w:val="22"/>
          <w:lang w:val="fr-CA"/>
        </w:rPr>
        <w:t>ans le cadre d</w:t>
      </w:r>
      <w:r>
        <w:rPr>
          <w:rFonts w:asciiTheme="minorHAnsi" w:hAnsiTheme="minorHAnsi" w:cstheme="minorHAnsi"/>
          <w:sz w:val="24"/>
          <w:szCs w:val="22"/>
          <w:lang w:val="fr-CA"/>
        </w:rPr>
        <w:t xml:space="preserve">'une </w:t>
      </w:r>
      <w:r w:rsidR="00E6147D" w:rsidRPr="00E6147D">
        <w:rPr>
          <w:rFonts w:asciiTheme="minorHAnsi" w:hAnsiTheme="minorHAnsi" w:cstheme="minorHAnsi"/>
          <w:sz w:val="24"/>
          <w:szCs w:val="22"/>
          <w:lang w:val="fr-CA"/>
        </w:rPr>
        <w:t>modification des statuts communautaires</w:t>
      </w:r>
      <w:r>
        <w:rPr>
          <w:rFonts w:asciiTheme="minorHAnsi" w:hAnsiTheme="minorHAnsi" w:cstheme="minorHAnsi"/>
          <w:sz w:val="24"/>
          <w:szCs w:val="22"/>
          <w:lang w:val="fr-CA"/>
        </w:rPr>
        <w:t xml:space="preserve"> </w:t>
      </w:r>
      <w:r w:rsidR="00E6147D" w:rsidRPr="00E6147D">
        <w:rPr>
          <w:rFonts w:asciiTheme="minorHAnsi" w:hAnsiTheme="minorHAnsi" w:cstheme="minorHAnsi"/>
          <w:sz w:val="24"/>
          <w:szCs w:val="22"/>
          <w:lang w:val="fr-CA"/>
        </w:rPr>
        <w:t>s’appuyant sur le projet de territoire, il a été délibéré que l’abattoir deviendrait communautaire au 1er janvier 202</w:t>
      </w:r>
      <w:r>
        <w:rPr>
          <w:rFonts w:asciiTheme="minorHAnsi" w:hAnsiTheme="minorHAnsi" w:cstheme="minorHAnsi"/>
          <w:sz w:val="24"/>
          <w:szCs w:val="22"/>
          <w:lang w:val="fr-CA"/>
        </w:rPr>
        <w:t xml:space="preserve">1. Vu le contexte sanitaire de cette année et la complexité de l'exercice, il a été voté </w:t>
      </w:r>
      <w:r w:rsidR="000A6910">
        <w:rPr>
          <w:rFonts w:asciiTheme="minorHAnsi" w:hAnsiTheme="minorHAnsi" w:cstheme="minorHAnsi"/>
          <w:sz w:val="24"/>
          <w:szCs w:val="22"/>
          <w:lang w:val="fr-CA"/>
        </w:rPr>
        <w:t xml:space="preserve">le 15/10 dernier le report de cette date à janvier 2022. </w:t>
      </w:r>
    </w:p>
    <w:p w14:paraId="5AE77375" w14:textId="17209502" w:rsidR="00AC3CA2" w:rsidRDefault="000A6910" w:rsidP="00252272">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En 2019, une étude (cofinancée par la mairie et la CC) a été mené</w:t>
      </w:r>
      <w:r w:rsidR="000470B8">
        <w:rPr>
          <w:rFonts w:asciiTheme="minorHAnsi" w:hAnsiTheme="minorHAnsi" w:cstheme="minorHAnsi"/>
          <w:sz w:val="24"/>
          <w:szCs w:val="22"/>
          <w:lang w:val="fr-CA"/>
        </w:rPr>
        <w:t xml:space="preserve">e </w:t>
      </w:r>
      <w:r>
        <w:rPr>
          <w:rFonts w:asciiTheme="minorHAnsi" w:hAnsiTheme="minorHAnsi" w:cstheme="minorHAnsi"/>
          <w:sz w:val="24"/>
          <w:szCs w:val="22"/>
          <w:lang w:val="fr-CA"/>
        </w:rPr>
        <w:t xml:space="preserve">par un cabinet d'experts afin d'étudier la meilleure </w:t>
      </w:r>
      <w:r w:rsidR="000470B8">
        <w:rPr>
          <w:rFonts w:asciiTheme="minorHAnsi" w:hAnsiTheme="minorHAnsi" w:cstheme="minorHAnsi"/>
          <w:sz w:val="24"/>
          <w:szCs w:val="22"/>
          <w:lang w:val="fr-CA"/>
        </w:rPr>
        <w:t>structuration juridique à envisager pour poursuivre l'activité de l'établissement. Les élus municipaux et communautaires ont souhaité s'orienter vers la création d'une Société d'Économie Mixte (SEM)</w:t>
      </w:r>
      <w:r w:rsidR="001C6A45">
        <w:rPr>
          <w:rFonts w:asciiTheme="minorHAnsi" w:hAnsiTheme="minorHAnsi" w:cstheme="minorHAnsi"/>
          <w:sz w:val="24"/>
          <w:szCs w:val="22"/>
          <w:lang w:val="fr-CA"/>
        </w:rPr>
        <w:t xml:space="preserve">, structure </w:t>
      </w:r>
      <w:r w:rsidR="000A7CFA">
        <w:rPr>
          <w:rFonts w:asciiTheme="minorHAnsi" w:hAnsiTheme="minorHAnsi" w:cstheme="minorHAnsi"/>
          <w:sz w:val="24"/>
          <w:szCs w:val="22"/>
          <w:lang w:val="fr-CA"/>
        </w:rPr>
        <w:t xml:space="preserve">jugée </w:t>
      </w:r>
      <w:r w:rsidR="001C6A45">
        <w:rPr>
          <w:rFonts w:asciiTheme="minorHAnsi" w:hAnsiTheme="minorHAnsi" w:cstheme="minorHAnsi"/>
          <w:sz w:val="24"/>
          <w:szCs w:val="22"/>
          <w:lang w:val="fr-CA"/>
        </w:rPr>
        <w:t>la plus appropriée à ce contexte.</w:t>
      </w:r>
    </w:p>
    <w:p w14:paraId="27163282" w14:textId="77777777" w:rsidR="000470B8" w:rsidRDefault="000470B8" w:rsidP="00252272">
      <w:pPr>
        <w:pStyle w:val="Corpsdetexte"/>
        <w:jc w:val="both"/>
        <w:rPr>
          <w:rFonts w:asciiTheme="minorHAnsi" w:hAnsiTheme="minorHAnsi" w:cstheme="minorHAnsi"/>
          <w:sz w:val="24"/>
          <w:szCs w:val="22"/>
          <w:lang w:val="fr-CA"/>
        </w:rPr>
      </w:pPr>
    </w:p>
    <w:p w14:paraId="760354DF" w14:textId="71FF042B" w:rsidR="000470B8" w:rsidRDefault="00C927F1" w:rsidP="000470B8">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Fin octobre dernier, l'</w:t>
      </w:r>
      <w:r w:rsidR="000470B8" w:rsidRPr="00AC3CA2">
        <w:rPr>
          <w:rFonts w:asciiTheme="minorHAnsi" w:hAnsiTheme="minorHAnsi" w:cstheme="minorHAnsi"/>
          <w:sz w:val="24"/>
          <w:szCs w:val="22"/>
          <w:lang w:val="fr-CA"/>
        </w:rPr>
        <w:t xml:space="preserve">abattoir a été </w:t>
      </w:r>
      <w:r w:rsidR="00C41D31">
        <w:rPr>
          <w:rFonts w:asciiTheme="minorHAnsi" w:hAnsiTheme="minorHAnsi" w:cstheme="minorHAnsi"/>
          <w:sz w:val="24"/>
          <w:szCs w:val="22"/>
          <w:lang w:val="fr-CA"/>
        </w:rPr>
        <w:t xml:space="preserve">mis en demeure </w:t>
      </w:r>
      <w:r w:rsidR="00460125">
        <w:rPr>
          <w:rFonts w:asciiTheme="minorHAnsi" w:hAnsiTheme="minorHAnsi" w:cstheme="minorHAnsi"/>
          <w:sz w:val="24"/>
          <w:szCs w:val="22"/>
          <w:lang w:val="fr-CA"/>
        </w:rPr>
        <w:t xml:space="preserve">de fermeture </w:t>
      </w:r>
      <w:r w:rsidR="000470B8" w:rsidRPr="00AC3CA2">
        <w:rPr>
          <w:rFonts w:asciiTheme="minorHAnsi" w:hAnsiTheme="minorHAnsi" w:cstheme="minorHAnsi"/>
          <w:sz w:val="24"/>
          <w:szCs w:val="22"/>
          <w:lang w:val="fr-CA"/>
        </w:rPr>
        <w:t>dans le cadre des contrôles officiels annuels permettant l'évaluation du "degré de confo</w:t>
      </w:r>
      <w:r w:rsidR="000470B8">
        <w:rPr>
          <w:rFonts w:asciiTheme="minorHAnsi" w:hAnsiTheme="minorHAnsi" w:cstheme="minorHAnsi"/>
          <w:sz w:val="24"/>
          <w:szCs w:val="22"/>
          <w:lang w:val="fr-CA"/>
        </w:rPr>
        <w:t>r</w:t>
      </w:r>
      <w:r w:rsidR="000470B8" w:rsidRPr="00AC3CA2">
        <w:rPr>
          <w:rFonts w:asciiTheme="minorHAnsi" w:hAnsiTheme="minorHAnsi" w:cstheme="minorHAnsi"/>
          <w:sz w:val="24"/>
          <w:szCs w:val="22"/>
          <w:lang w:val="fr-CA"/>
        </w:rPr>
        <w:t>mité avec la législation"</w:t>
      </w:r>
      <w:r w:rsidR="000470B8">
        <w:rPr>
          <w:rFonts w:asciiTheme="minorHAnsi" w:hAnsiTheme="minorHAnsi" w:cstheme="minorHAnsi"/>
          <w:sz w:val="24"/>
          <w:szCs w:val="22"/>
          <w:lang w:val="fr-CA"/>
        </w:rPr>
        <w:t xml:space="preserve">. </w:t>
      </w:r>
      <w:r w:rsidR="00460125">
        <w:rPr>
          <w:rFonts w:asciiTheme="minorHAnsi" w:hAnsiTheme="minorHAnsi" w:cstheme="minorHAnsi"/>
          <w:sz w:val="24"/>
          <w:szCs w:val="22"/>
          <w:lang w:val="fr-CA"/>
        </w:rPr>
        <w:t>De nombreuses non-conformités sont signalées depuis des années par les services de l'État et aucune réponse n'y a été apporté</w:t>
      </w:r>
      <w:r w:rsidR="00B3747D">
        <w:rPr>
          <w:rFonts w:asciiTheme="minorHAnsi" w:hAnsiTheme="minorHAnsi" w:cstheme="minorHAnsi"/>
          <w:sz w:val="24"/>
          <w:szCs w:val="22"/>
          <w:lang w:val="fr-CA"/>
        </w:rPr>
        <w:t>e</w:t>
      </w:r>
      <w:r w:rsidR="00460125">
        <w:rPr>
          <w:rFonts w:asciiTheme="minorHAnsi" w:hAnsiTheme="minorHAnsi" w:cstheme="minorHAnsi"/>
          <w:sz w:val="24"/>
          <w:szCs w:val="22"/>
          <w:lang w:val="fr-CA"/>
        </w:rPr>
        <w:t xml:space="preserve"> durablement. </w:t>
      </w:r>
      <w:r w:rsidR="000470B8" w:rsidRPr="00460125">
        <w:rPr>
          <w:rFonts w:asciiTheme="minorHAnsi" w:hAnsiTheme="minorHAnsi" w:cstheme="minorHAnsi"/>
          <w:b/>
          <w:bCs/>
          <w:sz w:val="24"/>
          <w:szCs w:val="22"/>
          <w:lang w:val="fr-CA"/>
        </w:rPr>
        <w:t>Le constat est très sombre concernant notamment les questions d'hygiène et de protection de l'environnement.</w:t>
      </w:r>
      <w:r w:rsidR="000470B8">
        <w:rPr>
          <w:rFonts w:asciiTheme="minorHAnsi" w:hAnsiTheme="minorHAnsi" w:cstheme="minorHAnsi"/>
          <w:sz w:val="24"/>
          <w:szCs w:val="22"/>
          <w:lang w:val="fr-CA"/>
        </w:rPr>
        <w:t xml:space="preserve"> Il est demandé à la mairie de mettre en place des mesures correctives très rapidement sous peine de fermeture de l'établissement. </w:t>
      </w:r>
    </w:p>
    <w:p w14:paraId="7533D5DC" w14:textId="574D414B" w:rsidR="000470B8" w:rsidRDefault="000470B8" w:rsidP="00252272">
      <w:pPr>
        <w:pStyle w:val="Corpsdetexte"/>
        <w:jc w:val="both"/>
        <w:rPr>
          <w:rFonts w:asciiTheme="minorHAnsi" w:hAnsiTheme="minorHAnsi" w:cstheme="minorHAnsi"/>
          <w:sz w:val="24"/>
          <w:szCs w:val="22"/>
          <w:lang w:val="fr-CA"/>
        </w:rPr>
      </w:pPr>
    </w:p>
    <w:p w14:paraId="70855250" w14:textId="77777777" w:rsidR="00C41D31" w:rsidRPr="00FE5D8B" w:rsidRDefault="00C41D31" w:rsidP="00252272">
      <w:pPr>
        <w:pStyle w:val="Corpsdetexte"/>
        <w:jc w:val="both"/>
        <w:rPr>
          <w:rFonts w:asciiTheme="minorHAnsi" w:hAnsiTheme="minorHAnsi" w:cstheme="minorHAnsi"/>
          <w:sz w:val="24"/>
          <w:szCs w:val="22"/>
          <w:lang w:val="fr-CA"/>
        </w:rPr>
      </w:pPr>
    </w:p>
    <w:p w14:paraId="63846E05" w14:textId="77777777" w:rsidR="00D33739" w:rsidRPr="00FE5D8B" w:rsidRDefault="00D33739" w:rsidP="00252272">
      <w:pPr>
        <w:pStyle w:val="Corpsdetexte"/>
        <w:jc w:val="both"/>
        <w:rPr>
          <w:rFonts w:asciiTheme="minorHAnsi" w:hAnsiTheme="minorHAnsi" w:cstheme="minorHAnsi"/>
          <w:sz w:val="24"/>
          <w:szCs w:val="22"/>
          <w:lang w:val="fr-CA"/>
        </w:rPr>
      </w:pPr>
    </w:p>
    <w:p w14:paraId="6A7D9366" w14:textId="50223A07" w:rsidR="00913C9D"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bookmarkStart w:id="0" w:name="_Toc18671684"/>
      <w:r w:rsidRPr="00FE5D8B">
        <w:rPr>
          <w:rFonts w:asciiTheme="minorHAnsi" w:hAnsiTheme="minorHAnsi" w:cstheme="minorHAnsi"/>
          <w:color w:val="006A76"/>
          <w:sz w:val="24"/>
          <w:szCs w:val="24"/>
          <w:lang w:val="fr-CA"/>
        </w:rPr>
        <w:lastRenderedPageBreak/>
        <w:t xml:space="preserve">DÉFINITION DU PROBLÈME </w:t>
      </w:r>
      <w:r w:rsidRPr="00FE5D8B">
        <w:rPr>
          <w:rFonts w:asciiTheme="minorHAnsi" w:hAnsiTheme="minorHAnsi" w:cstheme="minorHAnsi"/>
          <w:color w:val="006A76"/>
          <w:sz w:val="24"/>
          <w:szCs w:val="18"/>
          <w:lang w:val="fr-CA"/>
        </w:rPr>
        <w:t>&amp;</w:t>
      </w:r>
      <w:r>
        <w:rPr>
          <w:rFonts w:asciiTheme="minorHAnsi" w:hAnsiTheme="minorHAnsi" w:cstheme="minorHAnsi"/>
          <w:color w:val="006A76"/>
          <w:sz w:val="24"/>
          <w:szCs w:val="18"/>
          <w:lang w:val="fr-CA"/>
        </w:rPr>
        <w:t xml:space="preserve"> </w:t>
      </w:r>
      <w:r w:rsidRPr="00FE5D8B">
        <w:rPr>
          <w:rFonts w:asciiTheme="minorHAnsi" w:hAnsiTheme="minorHAnsi" w:cstheme="minorHAnsi"/>
          <w:color w:val="006A76"/>
          <w:sz w:val="24"/>
          <w:szCs w:val="24"/>
          <w:lang w:val="fr-CA"/>
        </w:rPr>
        <w:t>DES POSSIBILITÉS</w:t>
      </w:r>
      <w:bookmarkEnd w:id="0"/>
    </w:p>
    <w:p w14:paraId="24564EBB" w14:textId="0EC2C218" w:rsidR="005E03DE" w:rsidRPr="00CA3B15" w:rsidRDefault="00E6147D" w:rsidP="005E03DE">
      <w:pPr>
        <w:ind w:firstLine="720"/>
        <w:jc w:val="both"/>
        <w:rPr>
          <w:rFonts w:asciiTheme="minorHAnsi" w:hAnsiTheme="minorHAnsi" w:cstheme="minorHAnsi"/>
          <w:sz w:val="24"/>
          <w:szCs w:val="28"/>
          <w:lang w:val="fr-CA"/>
        </w:rPr>
      </w:pPr>
      <w:r w:rsidRPr="00CA3B15">
        <w:rPr>
          <w:rFonts w:asciiTheme="minorHAnsi" w:hAnsiTheme="minorHAnsi" w:cstheme="minorHAnsi"/>
          <w:sz w:val="24"/>
          <w:szCs w:val="22"/>
          <w:lang w:val="fr-CA"/>
        </w:rPr>
        <w:t xml:space="preserve">Il s’agit </w:t>
      </w:r>
      <w:r w:rsidR="005E03DE" w:rsidRPr="00CA3B15">
        <w:rPr>
          <w:rFonts w:asciiTheme="minorHAnsi" w:hAnsiTheme="minorHAnsi" w:cstheme="minorHAnsi"/>
          <w:sz w:val="24"/>
          <w:szCs w:val="28"/>
          <w:lang w:val="fr-CA"/>
        </w:rPr>
        <w:t xml:space="preserve">de se donner les moyens de </w:t>
      </w:r>
      <w:r w:rsidR="005E03DE" w:rsidRPr="00CA3B15">
        <w:rPr>
          <w:rFonts w:asciiTheme="minorHAnsi" w:hAnsiTheme="minorHAnsi" w:cstheme="minorHAnsi"/>
          <w:b/>
          <w:bCs/>
          <w:sz w:val="24"/>
          <w:szCs w:val="28"/>
          <w:lang w:val="fr-CA"/>
        </w:rPr>
        <w:t>retrouver une situation sanitaire stable et durable afin de préparer le transfert de compétence</w:t>
      </w:r>
      <w:r w:rsidR="005E03DE" w:rsidRPr="00CA3B15">
        <w:rPr>
          <w:rFonts w:asciiTheme="minorHAnsi" w:hAnsiTheme="minorHAnsi" w:cstheme="minorHAnsi"/>
          <w:sz w:val="24"/>
          <w:szCs w:val="28"/>
          <w:lang w:val="fr-CA"/>
        </w:rPr>
        <w:t xml:space="preserve"> à la CC en 2022. </w:t>
      </w:r>
    </w:p>
    <w:p w14:paraId="7101606E" w14:textId="77777777" w:rsidR="00CA3B15" w:rsidRDefault="00FC3157" w:rsidP="005E03DE">
      <w:pPr>
        <w:pStyle w:val="Corpsdetexte"/>
        <w:ind w:firstLine="720"/>
        <w:jc w:val="both"/>
        <w:rPr>
          <w:rFonts w:asciiTheme="minorHAnsi" w:hAnsiTheme="minorHAnsi" w:cstheme="minorHAnsi"/>
          <w:sz w:val="24"/>
          <w:szCs w:val="22"/>
          <w:lang w:val="fr-CA"/>
        </w:rPr>
      </w:pPr>
      <w:r>
        <w:rPr>
          <w:rFonts w:asciiTheme="minorHAnsi" w:hAnsiTheme="minorHAnsi" w:cstheme="minorHAnsi"/>
          <w:sz w:val="24"/>
          <w:szCs w:val="22"/>
          <w:lang w:val="fr-CA"/>
        </w:rPr>
        <w:t>A très court terme</w:t>
      </w:r>
      <w:r w:rsidR="005E03DE">
        <w:rPr>
          <w:rFonts w:asciiTheme="minorHAnsi" w:hAnsiTheme="minorHAnsi" w:cstheme="minorHAnsi"/>
          <w:sz w:val="24"/>
          <w:szCs w:val="22"/>
          <w:lang w:val="fr-CA"/>
        </w:rPr>
        <w:t xml:space="preserve">, </w:t>
      </w:r>
      <w:r>
        <w:rPr>
          <w:rFonts w:asciiTheme="minorHAnsi" w:hAnsiTheme="minorHAnsi" w:cstheme="minorHAnsi"/>
          <w:sz w:val="24"/>
          <w:szCs w:val="22"/>
          <w:lang w:val="fr-CA"/>
        </w:rPr>
        <w:t xml:space="preserve">la problématique concerne </w:t>
      </w:r>
      <w:r w:rsidRPr="000A7CFA">
        <w:rPr>
          <w:rFonts w:asciiTheme="minorHAnsi" w:hAnsiTheme="minorHAnsi" w:cstheme="minorHAnsi"/>
          <w:sz w:val="24"/>
          <w:szCs w:val="22"/>
          <w:lang w:val="fr-CA"/>
        </w:rPr>
        <w:t>la mise aux normes de l'établissement</w:t>
      </w:r>
      <w:r w:rsidR="00481499">
        <w:rPr>
          <w:rFonts w:asciiTheme="minorHAnsi" w:hAnsiTheme="minorHAnsi" w:cstheme="minorHAnsi"/>
          <w:sz w:val="24"/>
          <w:szCs w:val="22"/>
          <w:lang w:val="fr-CA"/>
        </w:rPr>
        <w:t>. Il s'agi</w:t>
      </w:r>
      <w:r w:rsidR="00747977">
        <w:rPr>
          <w:rFonts w:asciiTheme="minorHAnsi" w:hAnsiTheme="minorHAnsi" w:cstheme="minorHAnsi"/>
          <w:sz w:val="24"/>
          <w:szCs w:val="22"/>
          <w:lang w:val="fr-CA"/>
        </w:rPr>
        <w:t xml:space="preserve">t </w:t>
      </w:r>
      <w:r w:rsidR="00481499">
        <w:rPr>
          <w:rFonts w:asciiTheme="minorHAnsi" w:hAnsiTheme="minorHAnsi" w:cstheme="minorHAnsi"/>
          <w:sz w:val="24"/>
          <w:szCs w:val="22"/>
          <w:lang w:val="fr-CA"/>
        </w:rPr>
        <w:t xml:space="preserve">de faire </w:t>
      </w:r>
      <w:r w:rsidR="00747977">
        <w:rPr>
          <w:rFonts w:asciiTheme="minorHAnsi" w:hAnsiTheme="minorHAnsi" w:cstheme="minorHAnsi"/>
          <w:sz w:val="24"/>
          <w:szCs w:val="22"/>
          <w:lang w:val="fr-CA"/>
        </w:rPr>
        <w:t xml:space="preserve">progresser </w:t>
      </w:r>
      <w:r w:rsidR="00747977" w:rsidRPr="00747977">
        <w:rPr>
          <w:rFonts w:asciiTheme="minorHAnsi" w:hAnsiTheme="minorHAnsi" w:cstheme="minorHAnsi"/>
          <w:sz w:val="24"/>
          <w:szCs w:val="22"/>
          <w:lang w:val="fr-CA"/>
        </w:rPr>
        <w:t>la notation de l'établissement de la catégorie D actuelle (non-conformité majeure) vers la catégorie C (non-conformité moyenne)</w:t>
      </w:r>
      <w:r w:rsidR="00747977">
        <w:rPr>
          <w:rFonts w:asciiTheme="minorHAnsi" w:hAnsiTheme="minorHAnsi" w:cstheme="minorHAnsi"/>
          <w:sz w:val="24"/>
          <w:szCs w:val="22"/>
          <w:lang w:val="fr-CA"/>
        </w:rPr>
        <w:t xml:space="preserve"> et permettre</w:t>
      </w:r>
      <w:r w:rsidR="00481499">
        <w:rPr>
          <w:rFonts w:asciiTheme="minorHAnsi" w:hAnsiTheme="minorHAnsi" w:cstheme="minorHAnsi"/>
          <w:sz w:val="24"/>
          <w:szCs w:val="22"/>
          <w:lang w:val="fr-CA"/>
        </w:rPr>
        <w:t xml:space="preserve"> de stabiliser la situation auprès des services de la DDPPP (Direction Départementale de Protection des Populations)</w:t>
      </w:r>
      <w:r w:rsidR="00C41D31">
        <w:rPr>
          <w:rFonts w:asciiTheme="minorHAnsi" w:hAnsiTheme="minorHAnsi" w:cstheme="minorHAnsi"/>
          <w:sz w:val="24"/>
          <w:szCs w:val="22"/>
          <w:lang w:val="fr-CA"/>
        </w:rPr>
        <w:t>.</w:t>
      </w:r>
      <w:r w:rsidR="00D529BF">
        <w:rPr>
          <w:rFonts w:asciiTheme="minorHAnsi" w:hAnsiTheme="minorHAnsi" w:cstheme="minorHAnsi"/>
          <w:sz w:val="24"/>
          <w:szCs w:val="22"/>
          <w:lang w:val="fr-CA"/>
        </w:rPr>
        <w:t xml:space="preserve"> </w:t>
      </w:r>
    </w:p>
    <w:p w14:paraId="440DA535" w14:textId="15ABEE59" w:rsidR="00C41D31" w:rsidRDefault="005E03DE" w:rsidP="005E03DE">
      <w:pPr>
        <w:pStyle w:val="Corpsdetexte"/>
        <w:ind w:firstLine="720"/>
        <w:jc w:val="both"/>
        <w:rPr>
          <w:rFonts w:asciiTheme="minorHAnsi" w:hAnsiTheme="minorHAnsi" w:cstheme="minorHAnsi"/>
          <w:sz w:val="24"/>
          <w:szCs w:val="22"/>
          <w:lang w:val="fr-CA"/>
        </w:rPr>
      </w:pPr>
      <w:r>
        <w:rPr>
          <w:rFonts w:asciiTheme="minorHAnsi" w:hAnsiTheme="minorHAnsi" w:cstheme="minorHAnsi"/>
          <w:sz w:val="24"/>
          <w:szCs w:val="22"/>
          <w:lang w:val="fr-CA"/>
        </w:rPr>
        <w:t xml:space="preserve">Aujourd'hui, </w:t>
      </w:r>
      <w:r w:rsidR="00CA3B15">
        <w:rPr>
          <w:rFonts w:asciiTheme="minorHAnsi" w:hAnsiTheme="minorHAnsi" w:cstheme="minorHAnsi"/>
          <w:sz w:val="24"/>
          <w:szCs w:val="22"/>
          <w:lang w:val="fr-CA"/>
        </w:rPr>
        <w:t xml:space="preserve">cette tâche est rendue complexe par </w:t>
      </w:r>
      <w:r w:rsidR="00CA3B15" w:rsidRPr="00CA3B15">
        <w:rPr>
          <w:rFonts w:asciiTheme="minorHAnsi" w:hAnsiTheme="minorHAnsi" w:cstheme="minorHAnsi"/>
          <w:b/>
          <w:bCs/>
          <w:sz w:val="24"/>
          <w:szCs w:val="22"/>
          <w:lang w:val="fr-CA"/>
        </w:rPr>
        <w:t xml:space="preserve">un mauvais fonctionnement (mauvaises pratiques d'hygiène notamment) et des installations vieillissantes. </w:t>
      </w:r>
    </w:p>
    <w:p w14:paraId="1D108E10" w14:textId="77777777" w:rsidR="00486987" w:rsidRDefault="00486987" w:rsidP="000E22AD">
      <w:pPr>
        <w:pStyle w:val="Corpsdetexte"/>
        <w:ind w:left="720"/>
        <w:jc w:val="both"/>
        <w:rPr>
          <w:rFonts w:asciiTheme="minorHAnsi" w:hAnsiTheme="minorHAnsi" w:cstheme="minorHAnsi"/>
          <w:sz w:val="24"/>
          <w:szCs w:val="22"/>
          <w:lang w:val="fr-CA"/>
        </w:rPr>
      </w:pPr>
    </w:p>
    <w:p w14:paraId="0F916A0D" w14:textId="2BB6C0D6" w:rsidR="000E22AD" w:rsidRDefault="005E03DE" w:rsidP="000E22AD">
      <w:pPr>
        <w:pStyle w:val="Corpsdetexte"/>
        <w:ind w:left="720"/>
        <w:jc w:val="both"/>
        <w:rPr>
          <w:rFonts w:asciiTheme="minorHAnsi" w:hAnsiTheme="minorHAnsi" w:cstheme="minorHAnsi"/>
          <w:sz w:val="24"/>
          <w:szCs w:val="22"/>
          <w:lang w:val="fr-CA"/>
        </w:rPr>
      </w:pPr>
      <w:r>
        <w:rPr>
          <w:rFonts w:asciiTheme="minorHAnsi" w:hAnsiTheme="minorHAnsi" w:cstheme="minorHAnsi"/>
          <w:sz w:val="24"/>
          <w:szCs w:val="22"/>
          <w:lang w:val="fr-CA"/>
        </w:rPr>
        <w:t>Les possibilités</w:t>
      </w:r>
      <w:r w:rsidR="00CA3B15">
        <w:rPr>
          <w:rFonts w:asciiTheme="minorHAnsi" w:hAnsiTheme="minorHAnsi" w:cstheme="minorHAnsi"/>
          <w:sz w:val="24"/>
          <w:szCs w:val="22"/>
          <w:lang w:val="fr-CA"/>
        </w:rPr>
        <w:t xml:space="preserve"> concernent </w:t>
      </w:r>
      <w:r>
        <w:rPr>
          <w:rFonts w:asciiTheme="minorHAnsi" w:hAnsiTheme="minorHAnsi" w:cstheme="minorHAnsi"/>
          <w:sz w:val="24"/>
          <w:szCs w:val="22"/>
          <w:lang w:val="fr-CA"/>
        </w:rPr>
        <w:t>2 volets :</w:t>
      </w:r>
    </w:p>
    <w:p w14:paraId="20843DFC" w14:textId="77777777" w:rsidR="00486987" w:rsidRPr="00486987" w:rsidRDefault="00486987" w:rsidP="00486987">
      <w:pPr>
        <w:pStyle w:val="Corpsdetexte"/>
        <w:spacing w:after="0"/>
        <w:ind w:left="720"/>
        <w:jc w:val="both"/>
        <w:rPr>
          <w:rFonts w:asciiTheme="minorHAnsi" w:hAnsiTheme="minorHAnsi" w:cstheme="minorHAnsi"/>
          <w:lang w:val="fr-CA"/>
        </w:rPr>
      </w:pPr>
    </w:p>
    <w:p w14:paraId="68300E71" w14:textId="2826EBBB" w:rsidR="005E03DE" w:rsidRPr="00CA3B15" w:rsidRDefault="00CA3B15" w:rsidP="00CA3B15">
      <w:pPr>
        <w:pStyle w:val="Corpsdetexte"/>
        <w:numPr>
          <w:ilvl w:val="0"/>
          <w:numId w:val="27"/>
        </w:numPr>
        <w:jc w:val="both"/>
        <w:rPr>
          <w:rFonts w:asciiTheme="minorHAnsi" w:hAnsiTheme="minorHAnsi" w:cstheme="minorHAnsi"/>
          <w:sz w:val="24"/>
          <w:szCs w:val="22"/>
          <w:u w:val="single"/>
          <w:lang w:val="fr-CA"/>
        </w:rPr>
      </w:pPr>
      <w:r w:rsidRPr="00CA3B15">
        <w:rPr>
          <w:rFonts w:asciiTheme="minorHAnsi" w:hAnsiTheme="minorHAnsi" w:cstheme="minorHAnsi"/>
          <w:sz w:val="24"/>
          <w:szCs w:val="22"/>
          <w:u w:val="single"/>
          <w:lang w:val="fr-CA"/>
        </w:rPr>
        <w:t>Le fonctionnement</w:t>
      </w:r>
      <w:r w:rsidR="003F3DC4">
        <w:rPr>
          <w:rFonts w:asciiTheme="minorHAnsi" w:hAnsiTheme="minorHAnsi" w:cstheme="minorHAnsi"/>
          <w:sz w:val="24"/>
          <w:szCs w:val="22"/>
          <w:u w:val="single"/>
          <w:lang w:val="fr-CA"/>
        </w:rPr>
        <w:t xml:space="preserve"> </w:t>
      </w:r>
      <w:r w:rsidR="005E03DE" w:rsidRPr="00CA3B15">
        <w:rPr>
          <w:rFonts w:asciiTheme="minorHAnsi" w:hAnsiTheme="minorHAnsi" w:cstheme="minorHAnsi"/>
          <w:sz w:val="24"/>
          <w:szCs w:val="22"/>
          <w:u w:val="single"/>
          <w:lang w:val="fr-CA"/>
        </w:rPr>
        <w:t xml:space="preserve">: </w:t>
      </w:r>
    </w:p>
    <w:p w14:paraId="6635B669" w14:textId="182D9605" w:rsidR="003F3DC4" w:rsidRDefault="005E03DE" w:rsidP="00CA3B15">
      <w:pPr>
        <w:pStyle w:val="Corpsdetexte"/>
        <w:jc w:val="both"/>
        <w:rPr>
          <w:rFonts w:asciiTheme="minorHAnsi" w:hAnsiTheme="minorHAnsi" w:cstheme="minorHAnsi"/>
          <w:strike/>
          <w:sz w:val="24"/>
          <w:szCs w:val="22"/>
          <w:lang w:val="fr-CA"/>
        </w:rPr>
      </w:pPr>
      <w:r>
        <w:rPr>
          <w:rFonts w:asciiTheme="minorHAnsi" w:hAnsiTheme="minorHAnsi" w:cstheme="minorHAnsi"/>
          <w:sz w:val="24"/>
          <w:szCs w:val="22"/>
          <w:lang w:val="fr-CA"/>
        </w:rPr>
        <w:t>Une part importante des non-conformités constaté</w:t>
      </w:r>
      <w:r w:rsidR="00B3747D">
        <w:rPr>
          <w:rFonts w:asciiTheme="minorHAnsi" w:hAnsiTheme="minorHAnsi" w:cstheme="minorHAnsi"/>
          <w:sz w:val="24"/>
          <w:szCs w:val="22"/>
          <w:lang w:val="fr-CA"/>
        </w:rPr>
        <w:t>e</w:t>
      </w:r>
      <w:r>
        <w:rPr>
          <w:rFonts w:asciiTheme="minorHAnsi" w:hAnsiTheme="minorHAnsi" w:cstheme="minorHAnsi"/>
          <w:sz w:val="24"/>
          <w:szCs w:val="22"/>
          <w:lang w:val="fr-CA"/>
        </w:rPr>
        <w:t xml:space="preserve">s concernent de mauvaises </w:t>
      </w:r>
      <w:r w:rsidR="00CA3B15">
        <w:rPr>
          <w:rFonts w:asciiTheme="minorHAnsi" w:hAnsiTheme="minorHAnsi" w:cstheme="minorHAnsi"/>
          <w:sz w:val="24"/>
          <w:szCs w:val="22"/>
          <w:lang w:val="fr-CA"/>
        </w:rPr>
        <w:t>pratiques dans</w:t>
      </w:r>
      <w:r>
        <w:rPr>
          <w:rFonts w:asciiTheme="minorHAnsi" w:hAnsiTheme="minorHAnsi" w:cstheme="minorHAnsi"/>
          <w:sz w:val="24"/>
          <w:szCs w:val="22"/>
          <w:lang w:val="fr-CA"/>
        </w:rPr>
        <w:t xml:space="preserve"> </w:t>
      </w:r>
      <w:r w:rsidR="00CA3B15">
        <w:rPr>
          <w:rFonts w:asciiTheme="minorHAnsi" w:hAnsiTheme="minorHAnsi" w:cstheme="minorHAnsi"/>
          <w:sz w:val="24"/>
          <w:szCs w:val="22"/>
          <w:lang w:val="fr-CA"/>
        </w:rPr>
        <w:t xml:space="preserve">le travail quotidien des agents et un manque de suivi dans les procédures réglementaires. </w:t>
      </w:r>
    </w:p>
    <w:p w14:paraId="60100277" w14:textId="4CF055CE" w:rsidR="00D24A40" w:rsidRPr="00D24A40" w:rsidRDefault="00D24A40" w:rsidP="00D24A40">
      <w:pPr>
        <w:spacing w:after="160" w:line="259" w:lineRule="auto"/>
        <w:jc w:val="both"/>
        <w:rPr>
          <w:rFonts w:asciiTheme="minorHAnsi" w:eastAsiaTheme="minorHAnsi" w:hAnsiTheme="minorHAnsi" w:cstheme="minorBidi"/>
          <w:snapToGrid/>
          <w:sz w:val="24"/>
          <w:szCs w:val="24"/>
          <w:lang w:val="fr-FR" w:eastAsia="en-US"/>
        </w:rPr>
      </w:pPr>
      <w:r w:rsidRPr="00D24A40">
        <w:rPr>
          <w:rFonts w:asciiTheme="minorHAnsi" w:eastAsiaTheme="minorHAnsi" w:hAnsiTheme="minorHAnsi" w:cstheme="minorBidi"/>
          <w:snapToGrid/>
          <w:sz w:val="24"/>
          <w:szCs w:val="24"/>
          <w:lang w:val="fr-FR" w:eastAsia="en-US"/>
        </w:rPr>
        <w:t xml:space="preserve">Face à ce constat, </w:t>
      </w:r>
      <w:r w:rsidRPr="00DA2C48">
        <w:rPr>
          <w:rFonts w:asciiTheme="minorHAnsi" w:eastAsiaTheme="minorHAnsi" w:hAnsiTheme="minorHAnsi" w:cstheme="minorBidi"/>
          <w:snapToGrid/>
          <w:sz w:val="24"/>
          <w:szCs w:val="24"/>
          <w:lang w:val="fr-FR" w:eastAsia="en-US"/>
        </w:rPr>
        <w:t>la municipalité d'Ambert et la CC partagent le même constat</w:t>
      </w:r>
      <w:r w:rsidRPr="00D24A40">
        <w:rPr>
          <w:rFonts w:asciiTheme="minorHAnsi" w:eastAsiaTheme="minorHAnsi" w:hAnsiTheme="minorHAnsi" w:cstheme="minorBidi"/>
          <w:snapToGrid/>
          <w:sz w:val="24"/>
          <w:szCs w:val="24"/>
          <w:lang w:val="fr-FR" w:eastAsia="en-US"/>
        </w:rPr>
        <w:t xml:space="preserve"> quant à la carence de certains postes clés et à la </w:t>
      </w:r>
      <w:r w:rsidR="00486987">
        <w:rPr>
          <w:rFonts w:asciiTheme="minorHAnsi" w:eastAsiaTheme="minorHAnsi" w:hAnsiTheme="minorHAnsi" w:cstheme="minorBidi"/>
          <w:snapToGrid/>
          <w:sz w:val="24"/>
          <w:szCs w:val="24"/>
          <w:lang w:val="fr-FR" w:eastAsia="en-US"/>
        </w:rPr>
        <w:t xml:space="preserve">nécessité de </w:t>
      </w:r>
      <w:r w:rsidRPr="00D24A40">
        <w:rPr>
          <w:rFonts w:asciiTheme="minorHAnsi" w:eastAsiaTheme="minorHAnsi" w:hAnsiTheme="minorHAnsi" w:cstheme="minorBidi"/>
          <w:snapToGrid/>
          <w:sz w:val="24"/>
          <w:szCs w:val="24"/>
          <w:lang w:val="fr-FR" w:eastAsia="en-US"/>
        </w:rPr>
        <w:t xml:space="preserve">réorganisation de l'organigramme à terme à savoir : </w:t>
      </w:r>
    </w:p>
    <w:p w14:paraId="396EFFB8" w14:textId="7E0A026A" w:rsidR="00D24A40" w:rsidRPr="00D24A40" w:rsidRDefault="00486987" w:rsidP="00486987">
      <w:pPr>
        <w:pStyle w:val="Corpsdetexte"/>
        <w:numPr>
          <w:ilvl w:val="0"/>
          <w:numId w:val="29"/>
        </w:numPr>
        <w:tabs>
          <w:tab w:val="left" w:pos="4678"/>
        </w:tabs>
        <w:jc w:val="both"/>
        <w:rPr>
          <w:rFonts w:asciiTheme="minorHAnsi" w:hAnsiTheme="minorHAnsi" w:cstheme="minorHAnsi"/>
          <w:sz w:val="24"/>
          <w:szCs w:val="22"/>
          <w:lang w:val="fr-CA"/>
        </w:rPr>
      </w:pPr>
      <w:r>
        <w:rPr>
          <w:noProof/>
        </w:rPr>
        <w:drawing>
          <wp:anchor distT="0" distB="0" distL="114300" distR="114300" simplePos="0" relativeHeight="251659264" behindDoc="0" locked="0" layoutInCell="1" allowOverlap="1" wp14:anchorId="363B229A" wp14:editId="57BF2ADD">
            <wp:simplePos x="0" y="0"/>
            <wp:positionH relativeFrom="margin">
              <wp:posOffset>6350</wp:posOffset>
            </wp:positionH>
            <wp:positionV relativeFrom="paragraph">
              <wp:posOffset>8255</wp:posOffset>
            </wp:positionV>
            <wp:extent cx="2692400" cy="2247900"/>
            <wp:effectExtent l="0" t="0" r="0" b="38100"/>
            <wp:wrapSquare wrapText="bothSides"/>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1F7F05">
        <w:rPr>
          <w:rFonts w:asciiTheme="minorHAnsi" w:hAnsiTheme="minorHAnsi" w:cstheme="minorHAnsi"/>
          <w:sz w:val="24"/>
          <w:szCs w:val="22"/>
          <w:lang w:val="fr-CA"/>
        </w:rPr>
        <w:t>Recrutement d'</w:t>
      </w:r>
      <w:r w:rsidR="00D24A40" w:rsidRPr="00D24A40">
        <w:rPr>
          <w:rFonts w:asciiTheme="minorHAnsi" w:hAnsiTheme="minorHAnsi" w:cstheme="minorHAnsi"/>
          <w:sz w:val="24"/>
          <w:szCs w:val="22"/>
          <w:lang w:val="fr-CA"/>
        </w:rPr>
        <w:t>1 directeur de régie</w:t>
      </w:r>
      <w:r w:rsidR="001F7F05">
        <w:rPr>
          <w:rFonts w:asciiTheme="minorHAnsi" w:hAnsiTheme="minorHAnsi" w:cstheme="minorHAnsi"/>
          <w:sz w:val="24"/>
          <w:szCs w:val="22"/>
          <w:lang w:val="fr-CA"/>
        </w:rPr>
        <w:t xml:space="preserve"> </w:t>
      </w:r>
      <w:r w:rsidR="00D24A40" w:rsidRPr="00D24A40">
        <w:rPr>
          <w:rFonts w:asciiTheme="minorHAnsi" w:hAnsiTheme="minorHAnsi" w:cstheme="minorHAnsi"/>
          <w:sz w:val="24"/>
          <w:szCs w:val="22"/>
          <w:lang w:val="fr-CA"/>
        </w:rPr>
        <w:t>/d'établissement</w:t>
      </w:r>
      <w:r w:rsidR="001F7F05">
        <w:rPr>
          <w:rFonts w:asciiTheme="minorHAnsi" w:hAnsiTheme="minorHAnsi" w:cstheme="minorHAnsi"/>
          <w:sz w:val="24"/>
          <w:szCs w:val="22"/>
          <w:lang w:val="fr-CA"/>
        </w:rPr>
        <w:t xml:space="preserve"> </w:t>
      </w:r>
      <w:r w:rsidR="00D24A40" w:rsidRPr="00D24A40">
        <w:rPr>
          <w:rFonts w:asciiTheme="minorHAnsi" w:hAnsiTheme="minorHAnsi" w:cstheme="minorHAnsi"/>
          <w:sz w:val="24"/>
          <w:szCs w:val="22"/>
          <w:lang w:val="fr-CA"/>
        </w:rPr>
        <w:t>(=chef d'entreprise) pour assurer la direction générale de la structure, le volet commercial/</w:t>
      </w:r>
      <w:r w:rsidR="001F7F05">
        <w:rPr>
          <w:rFonts w:asciiTheme="minorHAnsi" w:hAnsiTheme="minorHAnsi" w:cstheme="minorHAnsi"/>
          <w:sz w:val="24"/>
          <w:szCs w:val="22"/>
          <w:lang w:val="fr-CA"/>
        </w:rPr>
        <w:t xml:space="preserve"> </w:t>
      </w:r>
      <w:r w:rsidR="00D24A40" w:rsidRPr="00D24A40">
        <w:rPr>
          <w:rFonts w:asciiTheme="minorHAnsi" w:hAnsiTheme="minorHAnsi" w:cstheme="minorHAnsi"/>
          <w:sz w:val="24"/>
          <w:szCs w:val="22"/>
          <w:lang w:val="fr-CA"/>
        </w:rPr>
        <w:t>développement et la gestion des risques</w:t>
      </w:r>
    </w:p>
    <w:p w14:paraId="42BDAFF7" w14:textId="59416EAC" w:rsidR="00D24A40" w:rsidRPr="00D24A40" w:rsidRDefault="001F7F05" w:rsidP="00486987">
      <w:pPr>
        <w:pStyle w:val="Corpsdetexte"/>
        <w:numPr>
          <w:ilvl w:val="0"/>
          <w:numId w:val="29"/>
        </w:numPr>
        <w:tabs>
          <w:tab w:val="left" w:pos="4678"/>
        </w:tabs>
        <w:jc w:val="both"/>
        <w:rPr>
          <w:rFonts w:asciiTheme="minorHAnsi" w:hAnsiTheme="minorHAnsi" w:cstheme="minorHAnsi"/>
          <w:sz w:val="24"/>
          <w:szCs w:val="22"/>
          <w:lang w:val="fr-CA"/>
        </w:rPr>
      </w:pPr>
      <w:r>
        <w:rPr>
          <w:rFonts w:asciiTheme="minorHAnsi" w:hAnsiTheme="minorHAnsi" w:cstheme="minorHAnsi"/>
          <w:sz w:val="24"/>
          <w:szCs w:val="22"/>
          <w:lang w:val="fr-CA"/>
        </w:rPr>
        <w:t xml:space="preserve">L'évolution des missions du directeur </w:t>
      </w:r>
      <w:r w:rsidR="00D24A40" w:rsidRPr="00D24A40">
        <w:rPr>
          <w:rFonts w:asciiTheme="minorHAnsi" w:hAnsiTheme="minorHAnsi" w:cstheme="minorHAnsi"/>
          <w:sz w:val="24"/>
          <w:szCs w:val="22"/>
          <w:lang w:val="fr-CA"/>
        </w:rPr>
        <w:t xml:space="preserve">opérationnel </w:t>
      </w:r>
      <w:r>
        <w:rPr>
          <w:rFonts w:asciiTheme="minorHAnsi" w:hAnsiTheme="minorHAnsi" w:cstheme="minorHAnsi"/>
          <w:sz w:val="24"/>
          <w:szCs w:val="22"/>
          <w:lang w:val="fr-CA"/>
        </w:rPr>
        <w:t xml:space="preserve">actuel : </w:t>
      </w:r>
      <w:r w:rsidR="00D24A40" w:rsidRPr="00D24A40">
        <w:rPr>
          <w:rFonts w:asciiTheme="minorHAnsi" w:hAnsiTheme="minorHAnsi" w:cstheme="minorHAnsi"/>
          <w:sz w:val="24"/>
          <w:szCs w:val="22"/>
          <w:lang w:val="fr-CA"/>
        </w:rPr>
        <w:t xml:space="preserve">management de l'équipe </w:t>
      </w:r>
      <w:r>
        <w:rPr>
          <w:rFonts w:asciiTheme="minorHAnsi" w:hAnsiTheme="minorHAnsi" w:cstheme="minorHAnsi"/>
          <w:sz w:val="24"/>
          <w:szCs w:val="22"/>
          <w:lang w:val="fr-CA"/>
        </w:rPr>
        <w:t>+</w:t>
      </w:r>
      <w:r w:rsidR="00D24A40" w:rsidRPr="00D24A40">
        <w:rPr>
          <w:rFonts w:asciiTheme="minorHAnsi" w:hAnsiTheme="minorHAnsi" w:cstheme="minorHAnsi"/>
          <w:sz w:val="24"/>
          <w:szCs w:val="22"/>
          <w:lang w:val="fr-CA"/>
        </w:rPr>
        <w:t xml:space="preserve"> responsable gestion des risques et hygiène</w:t>
      </w:r>
    </w:p>
    <w:p w14:paraId="6380361C" w14:textId="30CB2DCB" w:rsidR="00D24A40" w:rsidRPr="00D24A40" w:rsidRDefault="00D24A40" w:rsidP="00486987">
      <w:pPr>
        <w:pStyle w:val="Corpsdetexte"/>
        <w:numPr>
          <w:ilvl w:val="0"/>
          <w:numId w:val="29"/>
        </w:numPr>
        <w:tabs>
          <w:tab w:val="left" w:pos="4678"/>
        </w:tabs>
        <w:jc w:val="both"/>
        <w:rPr>
          <w:rFonts w:asciiTheme="minorHAnsi" w:hAnsiTheme="minorHAnsi" w:cstheme="minorHAnsi"/>
          <w:sz w:val="24"/>
          <w:szCs w:val="22"/>
          <w:lang w:val="fr-CA"/>
        </w:rPr>
      </w:pPr>
      <w:r w:rsidRPr="00D24A40">
        <w:rPr>
          <w:rFonts w:asciiTheme="minorHAnsi" w:hAnsiTheme="minorHAnsi" w:cstheme="minorHAnsi"/>
          <w:sz w:val="24"/>
          <w:szCs w:val="22"/>
          <w:lang w:val="fr-CA"/>
        </w:rPr>
        <w:t xml:space="preserve">1 soutien administratif (en </w:t>
      </w:r>
      <w:r w:rsidR="00486987">
        <w:rPr>
          <w:rFonts w:asciiTheme="minorHAnsi" w:hAnsiTheme="minorHAnsi" w:cstheme="minorHAnsi"/>
          <w:sz w:val="24"/>
          <w:szCs w:val="22"/>
          <w:lang w:val="fr-CA"/>
        </w:rPr>
        <w:t>complément</w:t>
      </w:r>
      <w:r w:rsidRPr="00D24A40">
        <w:rPr>
          <w:rFonts w:asciiTheme="minorHAnsi" w:hAnsiTheme="minorHAnsi" w:cstheme="minorHAnsi"/>
          <w:sz w:val="24"/>
          <w:szCs w:val="22"/>
          <w:lang w:val="fr-CA"/>
        </w:rPr>
        <w:t xml:space="preserve"> de la secrétaire)</w:t>
      </w:r>
    </w:p>
    <w:p w14:paraId="3FC710A3" w14:textId="77777777" w:rsidR="00486987" w:rsidRDefault="00486987" w:rsidP="00CA3B15">
      <w:pPr>
        <w:pStyle w:val="Corpsdetexte"/>
        <w:jc w:val="both"/>
        <w:rPr>
          <w:rFonts w:asciiTheme="minorHAnsi" w:hAnsiTheme="minorHAnsi" w:cstheme="minorHAnsi"/>
          <w:sz w:val="24"/>
          <w:szCs w:val="22"/>
          <w:lang w:val="fr-CA"/>
        </w:rPr>
      </w:pPr>
    </w:p>
    <w:p w14:paraId="76952A3F" w14:textId="22172B09" w:rsidR="00E11BCA" w:rsidRDefault="00DA2C48" w:rsidP="00CA3B15">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 xml:space="preserve">Suite à la rencontre du 15/01 dernier entre les élus de la mairie et de la CC, il a été convenu que </w:t>
      </w:r>
      <w:r w:rsidRPr="00DA2C48">
        <w:rPr>
          <w:rFonts w:asciiTheme="minorHAnsi" w:hAnsiTheme="minorHAnsi" w:cstheme="minorHAnsi"/>
          <w:b/>
          <w:bCs/>
          <w:sz w:val="24"/>
          <w:szCs w:val="22"/>
          <w:lang w:val="fr-CA"/>
        </w:rPr>
        <w:t xml:space="preserve">le poste de directeur de Régie soit créé et </w:t>
      </w:r>
      <w:r w:rsidR="00C4039B">
        <w:rPr>
          <w:rFonts w:asciiTheme="minorHAnsi" w:hAnsiTheme="minorHAnsi" w:cstheme="minorHAnsi"/>
          <w:b/>
          <w:bCs/>
          <w:sz w:val="24"/>
          <w:szCs w:val="22"/>
          <w:lang w:val="fr-CA"/>
        </w:rPr>
        <w:t>financé</w:t>
      </w:r>
      <w:r w:rsidRPr="00DA2C48">
        <w:rPr>
          <w:rFonts w:asciiTheme="minorHAnsi" w:hAnsiTheme="minorHAnsi" w:cstheme="minorHAnsi"/>
          <w:b/>
          <w:bCs/>
          <w:sz w:val="24"/>
          <w:szCs w:val="22"/>
          <w:lang w:val="fr-CA"/>
        </w:rPr>
        <w:t xml:space="preserve"> par la commune</w:t>
      </w:r>
      <w:r>
        <w:rPr>
          <w:rFonts w:asciiTheme="minorHAnsi" w:hAnsiTheme="minorHAnsi" w:cstheme="minorHAnsi"/>
          <w:sz w:val="24"/>
          <w:szCs w:val="22"/>
          <w:lang w:val="fr-CA"/>
        </w:rPr>
        <w:t xml:space="preserve"> dans les plus brefs délais. Les 2 collectivités s'associeront pour rédiger ensemble la fiche de poste.</w:t>
      </w:r>
      <w:r w:rsidR="002E5FBC">
        <w:rPr>
          <w:rFonts w:asciiTheme="minorHAnsi" w:hAnsiTheme="minorHAnsi" w:cstheme="minorHAnsi"/>
          <w:sz w:val="24"/>
          <w:szCs w:val="22"/>
          <w:lang w:val="fr-CA"/>
        </w:rPr>
        <w:t xml:space="preserve"> L'objectif est un recrutement d'ici avril </w:t>
      </w:r>
      <w:r w:rsidR="00B3747D">
        <w:rPr>
          <w:rFonts w:asciiTheme="minorHAnsi" w:hAnsiTheme="minorHAnsi" w:cstheme="minorHAnsi"/>
          <w:sz w:val="24"/>
          <w:szCs w:val="22"/>
          <w:lang w:val="fr-CA"/>
        </w:rPr>
        <w:t>20</w:t>
      </w:r>
      <w:r w:rsidR="002E5FBC">
        <w:rPr>
          <w:rFonts w:asciiTheme="minorHAnsi" w:hAnsiTheme="minorHAnsi" w:cstheme="minorHAnsi"/>
          <w:sz w:val="24"/>
          <w:szCs w:val="22"/>
          <w:lang w:val="fr-CA"/>
        </w:rPr>
        <w:t xml:space="preserve">21. </w:t>
      </w:r>
    </w:p>
    <w:p w14:paraId="35494BE2" w14:textId="77777777" w:rsidR="00E11BCA" w:rsidRDefault="00E11BCA" w:rsidP="00CA3B15">
      <w:pPr>
        <w:pStyle w:val="Corpsdetexte"/>
        <w:jc w:val="both"/>
        <w:rPr>
          <w:rFonts w:asciiTheme="minorHAnsi" w:hAnsiTheme="minorHAnsi" w:cstheme="minorHAnsi"/>
          <w:sz w:val="24"/>
          <w:szCs w:val="22"/>
          <w:lang w:val="fr-CA"/>
        </w:rPr>
      </w:pPr>
    </w:p>
    <w:p w14:paraId="04BF4CF6" w14:textId="77777777" w:rsidR="001F7F05" w:rsidRDefault="001F7F05" w:rsidP="00CA3B15">
      <w:pPr>
        <w:pStyle w:val="Corpsdetexte"/>
        <w:jc w:val="both"/>
        <w:rPr>
          <w:rFonts w:asciiTheme="minorHAnsi" w:hAnsiTheme="minorHAnsi" w:cstheme="minorHAnsi"/>
          <w:sz w:val="24"/>
          <w:szCs w:val="22"/>
          <w:lang w:val="fr-CA"/>
        </w:rPr>
      </w:pPr>
    </w:p>
    <w:p w14:paraId="5E40C229" w14:textId="32E3F863" w:rsidR="00900A6A" w:rsidRPr="00706BE3" w:rsidRDefault="00706BE3" w:rsidP="00CA3B15">
      <w:pPr>
        <w:pStyle w:val="Corpsdetexte"/>
        <w:numPr>
          <w:ilvl w:val="0"/>
          <w:numId w:val="27"/>
        </w:numPr>
        <w:jc w:val="both"/>
        <w:rPr>
          <w:rFonts w:asciiTheme="minorHAnsi" w:hAnsiTheme="minorHAnsi" w:cstheme="minorHAnsi"/>
          <w:sz w:val="24"/>
          <w:szCs w:val="22"/>
          <w:u w:val="single"/>
          <w:lang w:val="fr-CA"/>
        </w:rPr>
      </w:pPr>
      <w:r w:rsidRPr="00706BE3">
        <w:rPr>
          <w:rFonts w:asciiTheme="minorHAnsi" w:hAnsiTheme="minorHAnsi" w:cstheme="minorHAnsi"/>
          <w:sz w:val="24"/>
          <w:szCs w:val="22"/>
          <w:u w:val="single"/>
          <w:lang w:val="fr-CA"/>
        </w:rPr>
        <w:t xml:space="preserve">Les installations : </w:t>
      </w:r>
    </w:p>
    <w:p w14:paraId="6EBCAC9A" w14:textId="5E5CED85" w:rsidR="00706BE3" w:rsidRDefault="00706BE3" w:rsidP="00706BE3">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L'abattoir a été construit en 1963, il nécessite aujourd'hui de lourd</w:t>
      </w:r>
      <w:r w:rsidR="001E4057">
        <w:rPr>
          <w:rFonts w:asciiTheme="minorHAnsi" w:hAnsiTheme="minorHAnsi" w:cstheme="minorHAnsi"/>
          <w:sz w:val="24"/>
          <w:szCs w:val="22"/>
          <w:lang w:val="fr-CA"/>
        </w:rPr>
        <w:t>s</w:t>
      </w:r>
      <w:r>
        <w:rPr>
          <w:rFonts w:asciiTheme="minorHAnsi" w:hAnsiTheme="minorHAnsi" w:cstheme="minorHAnsi"/>
          <w:sz w:val="24"/>
          <w:szCs w:val="22"/>
          <w:lang w:val="fr-CA"/>
        </w:rPr>
        <w:t xml:space="preserve"> investissement</w:t>
      </w:r>
      <w:r w:rsidR="001E4057">
        <w:rPr>
          <w:rFonts w:asciiTheme="minorHAnsi" w:hAnsiTheme="minorHAnsi" w:cstheme="minorHAnsi"/>
          <w:sz w:val="24"/>
          <w:szCs w:val="22"/>
          <w:lang w:val="fr-CA"/>
        </w:rPr>
        <w:t>s</w:t>
      </w:r>
      <w:r>
        <w:rPr>
          <w:rFonts w:asciiTheme="minorHAnsi" w:hAnsiTheme="minorHAnsi" w:cstheme="minorHAnsi"/>
          <w:sz w:val="24"/>
          <w:szCs w:val="22"/>
          <w:lang w:val="fr-CA"/>
        </w:rPr>
        <w:t xml:space="preserve"> afin d'y apporter les mises aux normes obligatoires</w:t>
      </w:r>
      <w:r w:rsidR="004B0B35">
        <w:rPr>
          <w:rFonts w:asciiTheme="minorHAnsi" w:hAnsiTheme="minorHAnsi" w:cstheme="minorHAnsi"/>
          <w:sz w:val="24"/>
          <w:szCs w:val="22"/>
          <w:lang w:val="fr-CA"/>
        </w:rPr>
        <w:t xml:space="preserve"> </w:t>
      </w:r>
      <w:r w:rsidR="001E4057">
        <w:rPr>
          <w:rFonts w:asciiTheme="minorHAnsi" w:hAnsiTheme="minorHAnsi" w:cstheme="minorHAnsi"/>
          <w:sz w:val="24"/>
          <w:szCs w:val="22"/>
          <w:lang w:val="fr-CA"/>
        </w:rPr>
        <w:t>(</w:t>
      </w:r>
      <w:r w:rsidR="004B0B35">
        <w:rPr>
          <w:rFonts w:asciiTheme="minorHAnsi" w:hAnsiTheme="minorHAnsi" w:cstheme="minorHAnsi"/>
          <w:sz w:val="24"/>
          <w:szCs w:val="22"/>
          <w:lang w:val="fr-CA"/>
        </w:rPr>
        <w:t>mais aussi prospectives</w:t>
      </w:r>
      <w:r w:rsidR="001E4057">
        <w:rPr>
          <w:rFonts w:asciiTheme="minorHAnsi" w:hAnsiTheme="minorHAnsi" w:cstheme="minorHAnsi"/>
          <w:sz w:val="24"/>
          <w:szCs w:val="22"/>
          <w:lang w:val="fr-CA"/>
        </w:rPr>
        <w:t>)</w:t>
      </w:r>
      <w:r>
        <w:rPr>
          <w:rFonts w:asciiTheme="minorHAnsi" w:hAnsiTheme="minorHAnsi" w:cstheme="minorHAnsi"/>
          <w:sz w:val="24"/>
          <w:szCs w:val="22"/>
          <w:lang w:val="fr-CA"/>
        </w:rPr>
        <w:t xml:space="preserve"> et de le rendre plus fonctionnel.</w:t>
      </w:r>
    </w:p>
    <w:p w14:paraId="4437DB50" w14:textId="7B1810A2" w:rsidR="00900A6A" w:rsidRDefault="00706BE3" w:rsidP="00C07F93">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2 solutions sont envisageables :</w:t>
      </w:r>
    </w:p>
    <w:p w14:paraId="65430212" w14:textId="66EB82CA" w:rsidR="00706BE3" w:rsidRDefault="00706BE3" w:rsidP="00706BE3">
      <w:pPr>
        <w:pStyle w:val="Corpsdetexte"/>
        <w:numPr>
          <w:ilvl w:val="0"/>
          <w:numId w:val="28"/>
        </w:numPr>
        <w:jc w:val="both"/>
        <w:rPr>
          <w:rFonts w:asciiTheme="minorHAnsi" w:hAnsiTheme="minorHAnsi" w:cstheme="minorHAnsi"/>
          <w:sz w:val="24"/>
          <w:szCs w:val="22"/>
          <w:lang w:val="fr-CA"/>
        </w:rPr>
      </w:pPr>
      <w:r w:rsidRPr="00706BE3">
        <w:rPr>
          <w:rFonts w:asciiTheme="minorHAnsi" w:hAnsiTheme="minorHAnsi" w:cstheme="minorHAnsi"/>
          <w:b/>
          <w:bCs/>
          <w:sz w:val="24"/>
          <w:szCs w:val="22"/>
          <w:lang w:val="fr-CA"/>
        </w:rPr>
        <w:t xml:space="preserve">La réalisation de travaux de rénovation </w:t>
      </w:r>
      <w:r>
        <w:rPr>
          <w:rFonts w:asciiTheme="minorHAnsi" w:hAnsiTheme="minorHAnsi" w:cstheme="minorHAnsi"/>
          <w:b/>
          <w:bCs/>
          <w:sz w:val="24"/>
          <w:szCs w:val="22"/>
          <w:lang w:val="fr-CA"/>
        </w:rPr>
        <w:t>conséquents</w:t>
      </w:r>
      <w:r w:rsidRPr="00706BE3">
        <w:rPr>
          <w:rFonts w:asciiTheme="minorHAnsi" w:hAnsiTheme="minorHAnsi" w:cstheme="minorHAnsi"/>
          <w:b/>
          <w:bCs/>
          <w:sz w:val="24"/>
          <w:szCs w:val="22"/>
          <w:lang w:val="fr-CA"/>
        </w:rPr>
        <w:t xml:space="preserve"> </w:t>
      </w:r>
      <w:r>
        <w:rPr>
          <w:rFonts w:asciiTheme="minorHAnsi" w:hAnsiTheme="minorHAnsi" w:cstheme="minorHAnsi"/>
          <w:sz w:val="24"/>
          <w:szCs w:val="22"/>
          <w:lang w:val="fr-CA"/>
        </w:rPr>
        <w:t xml:space="preserve">: </w:t>
      </w:r>
      <w:r w:rsidR="00D453DC">
        <w:rPr>
          <w:rFonts w:asciiTheme="minorHAnsi" w:hAnsiTheme="minorHAnsi" w:cstheme="minorHAnsi"/>
          <w:sz w:val="24"/>
          <w:szCs w:val="22"/>
          <w:lang w:val="fr-CA"/>
        </w:rPr>
        <w:t xml:space="preserve">à ce jour, ils sont </w:t>
      </w:r>
      <w:r>
        <w:rPr>
          <w:rFonts w:asciiTheme="minorHAnsi" w:hAnsiTheme="minorHAnsi" w:cstheme="minorHAnsi"/>
          <w:sz w:val="24"/>
          <w:szCs w:val="22"/>
          <w:lang w:val="fr-CA"/>
        </w:rPr>
        <w:t>évalué</w:t>
      </w:r>
      <w:r w:rsidR="00D453DC">
        <w:rPr>
          <w:rFonts w:asciiTheme="minorHAnsi" w:hAnsiTheme="minorHAnsi" w:cstheme="minorHAnsi"/>
          <w:sz w:val="24"/>
          <w:szCs w:val="22"/>
          <w:lang w:val="fr-CA"/>
        </w:rPr>
        <w:t>s</w:t>
      </w:r>
      <w:r>
        <w:rPr>
          <w:rFonts w:asciiTheme="minorHAnsi" w:hAnsiTheme="minorHAnsi" w:cstheme="minorHAnsi"/>
          <w:sz w:val="24"/>
          <w:szCs w:val="22"/>
          <w:lang w:val="fr-CA"/>
        </w:rPr>
        <w:t xml:space="preserve"> </w:t>
      </w:r>
      <w:r w:rsidR="00D453DC">
        <w:rPr>
          <w:rFonts w:asciiTheme="minorHAnsi" w:hAnsiTheme="minorHAnsi" w:cstheme="minorHAnsi"/>
          <w:sz w:val="24"/>
          <w:szCs w:val="22"/>
          <w:lang w:val="fr-CA"/>
        </w:rPr>
        <w:t xml:space="preserve">approximativement </w:t>
      </w:r>
      <w:r>
        <w:rPr>
          <w:rFonts w:asciiTheme="minorHAnsi" w:hAnsiTheme="minorHAnsi" w:cstheme="minorHAnsi"/>
          <w:sz w:val="24"/>
          <w:szCs w:val="22"/>
          <w:lang w:val="fr-CA"/>
        </w:rPr>
        <w:t>par la mairie à 690 000</w:t>
      </w:r>
      <w:r w:rsidR="002E5FBC">
        <w:rPr>
          <w:rFonts w:asciiTheme="minorHAnsi" w:hAnsiTheme="minorHAnsi" w:cstheme="minorHAnsi"/>
          <w:sz w:val="24"/>
          <w:szCs w:val="22"/>
          <w:lang w:val="fr-CA"/>
        </w:rPr>
        <w:t>€</w:t>
      </w:r>
      <w:r w:rsidR="00D453DC">
        <w:rPr>
          <w:rFonts w:asciiTheme="minorHAnsi" w:hAnsiTheme="minorHAnsi" w:cstheme="minorHAnsi"/>
          <w:sz w:val="24"/>
          <w:szCs w:val="22"/>
          <w:lang w:val="fr-CA"/>
        </w:rPr>
        <w:t xml:space="preserve">, </w:t>
      </w:r>
      <w:r>
        <w:rPr>
          <w:rFonts w:asciiTheme="minorHAnsi" w:hAnsiTheme="minorHAnsi" w:cstheme="minorHAnsi"/>
          <w:sz w:val="24"/>
          <w:szCs w:val="22"/>
          <w:lang w:val="fr-CA"/>
        </w:rPr>
        <w:t xml:space="preserve">auxquels il faudra d'ores et déjà ajouter la création d'un bassin de rétention des eaux de pluie/incendie, aménagement pour la collecte et le stockage du sang, </w:t>
      </w:r>
      <w:r w:rsidR="00D453DC">
        <w:rPr>
          <w:rFonts w:asciiTheme="minorHAnsi" w:hAnsiTheme="minorHAnsi" w:cstheme="minorHAnsi"/>
          <w:sz w:val="24"/>
          <w:szCs w:val="22"/>
          <w:lang w:val="fr-CA"/>
        </w:rPr>
        <w:t xml:space="preserve">la </w:t>
      </w:r>
      <w:r>
        <w:rPr>
          <w:rFonts w:asciiTheme="minorHAnsi" w:hAnsiTheme="minorHAnsi" w:cstheme="minorHAnsi"/>
          <w:sz w:val="24"/>
          <w:szCs w:val="22"/>
          <w:lang w:val="fr-CA"/>
        </w:rPr>
        <w:t xml:space="preserve">mise aux normes sécurité incendie, </w:t>
      </w:r>
      <w:r w:rsidR="00D453DC">
        <w:rPr>
          <w:rFonts w:asciiTheme="minorHAnsi" w:hAnsiTheme="minorHAnsi" w:cstheme="minorHAnsi"/>
          <w:sz w:val="24"/>
          <w:szCs w:val="22"/>
          <w:lang w:val="fr-CA"/>
        </w:rPr>
        <w:t xml:space="preserve">la </w:t>
      </w:r>
      <w:r>
        <w:rPr>
          <w:rFonts w:asciiTheme="minorHAnsi" w:hAnsiTheme="minorHAnsi" w:cstheme="minorHAnsi"/>
          <w:sz w:val="24"/>
          <w:szCs w:val="22"/>
          <w:lang w:val="fr-CA"/>
        </w:rPr>
        <w:t xml:space="preserve">réfection des portes des chambres froides, </w:t>
      </w:r>
      <w:r w:rsidR="00D453DC">
        <w:rPr>
          <w:rFonts w:asciiTheme="minorHAnsi" w:hAnsiTheme="minorHAnsi" w:cstheme="minorHAnsi"/>
          <w:sz w:val="24"/>
          <w:szCs w:val="22"/>
          <w:lang w:val="fr-CA"/>
        </w:rPr>
        <w:t>l'i</w:t>
      </w:r>
      <w:r>
        <w:rPr>
          <w:rFonts w:asciiTheme="minorHAnsi" w:hAnsiTheme="minorHAnsi" w:cstheme="minorHAnsi"/>
          <w:sz w:val="24"/>
          <w:szCs w:val="22"/>
          <w:lang w:val="fr-CA"/>
        </w:rPr>
        <w:t xml:space="preserve">nstallation de sondes automatiques … </w:t>
      </w:r>
    </w:p>
    <w:p w14:paraId="5A1FE203" w14:textId="707CD3E2" w:rsidR="00706BE3" w:rsidRDefault="00706BE3" w:rsidP="00706BE3">
      <w:pPr>
        <w:pStyle w:val="Corpsdetexte"/>
        <w:numPr>
          <w:ilvl w:val="0"/>
          <w:numId w:val="28"/>
        </w:numPr>
        <w:jc w:val="both"/>
        <w:rPr>
          <w:rFonts w:asciiTheme="minorHAnsi" w:hAnsiTheme="minorHAnsi" w:cstheme="minorHAnsi"/>
          <w:sz w:val="24"/>
          <w:szCs w:val="22"/>
          <w:lang w:val="fr-CA"/>
        </w:rPr>
      </w:pPr>
      <w:r w:rsidRPr="00D453DC">
        <w:rPr>
          <w:rFonts w:asciiTheme="minorHAnsi" w:hAnsiTheme="minorHAnsi" w:cstheme="minorHAnsi"/>
          <w:b/>
          <w:bCs/>
          <w:sz w:val="24"/>
          <w:szCs w:val="22"/>
          <w:lang w:val="fr-CA"/>
        </w:rPr>
        <w:t xml:space="preserve">La construction d'un nouveau bâtiment </w:t>
      </w:r>
      <w:r w:rsidR="001E4057">
        <w:rPr>
          <w:rFonts w:asciiTheme="minorHAnsi" w:hAnsiTheme="minorHAnsi" w:cstheme="minorHAnsi"/>
          <w:sz w:val="24"/>
          <w:szCs w:val="22"/>
          <w:lang w:val="fr-CA"/>
        </w:rPr>
        <w:t xml:space="preserve">qui permettrait de disposer d'un outil réglementaire, fonctionnel pour les agents et </w:t>
      </w:r>
      <w:r w:rsidR="00DB1DD7">
        <w:rPr>
          <w:rFonts w:asciiTheme="minorHAnsi" w:hAnsiTheme="minorHAnsi" w:cstheme="minorHAnsi"/>
          <w:sz w:val="24"/>
          <w:szCs w:val="22"/>
          <w:lang w:val="fr-CA"/>
        </w:rPr>
        <w:t>donnant la possibilité de faire</w:t>
      </w:r>
      <w:r w:rsidR="001E4057">
        <w:rPr>
          <w:rFonts w:asciiTheme="minorHAnsi" w:hAnsiTheme="minorHAnsi" w:cstheme="minorHAnsi"/>
          <w:sz w:val="24"/>
          <w:szCs w:val="22"/>
          <w:lang w:val="fr-CA"/>
        </w:rPr>
        <w:t xml:space="preserve"> évoluer </w:t>
      </w:r>
      <w:r w:rsidR="001E4057">
        <w:rPr>
          <w:rFonts w:asciiTheme="minorHAnsi" w:hAnsiTheme="minorHAnsi" w:cstheme="minorHAnsi"/>
          <w:sz w:val="24"/>
          <w:szCs w:val="22"/>
          <w:lang w:val="fr-CA"/>
        </w:rPr>
        <w:t>et développer l'offre de services.</w:t>
      </w:r>
    </w:p>
    <w:p w14:paraId="7AFD8D4E" w14:textId="77777777" w:rsidR="000F386A" w:rsidRPr="000F386A" w:rsidRDefault="000F386A" w:rsidP="00DA2C48">
      <w:pPr>
        <w:spacing w:after="160" w:line="259" w:lineRule="auto"/>
        <w:jc w:val="both"/>
        <w:rPr>
          <w:rFonts w:asciiTheme="minorHAnsi" w:eastAsiaTheme="minorHAnsi" w:hAnsiTheme="minorHAnsi" w:cstheme="minorBidi"/>
          <w:snapToGrid/>
          <w:sz w:val="24"/>
          <w:szCs w:val="24"/>
          <w:lang w:val="fr-FR" w:eastAsia="en-US"/>
        </w:rPr>
      </w:pPr>
    </w:p>
    <w:p w14:paraId="21204765" w14:textId="73C84FCE" w:rsidR="000F386A" w:rsidRDefault="00474ADB" w:rsidP="00DA2C48">
      <w:pPr>
        <w:spacing w:after="160" w:line="259" w:lineRule="auto"/>
        <w:jc w:val="both"/>
        <w:rPr>
          <w:rFonts w:asciiTheme="minorHAnsi" w:eastAsiaTheme="minorHAnsi" w:hAnsiTheme="minorHAnsi" w:cstheme="minorBidi"/>
          <w:snapToGrid/>
          <w:sz w:val="24"/>
          <w:szCs w:val="24"/>
          <w:lang w:val="fr-FR" w:eastAsia="en-US"/>
        </w:rPr>
      </w:pPr>
      <w:r>
        <w:rPr>
          <w:rFonts w:asciiTheme="minorHAnsi" w:eastAsiaTheme="minorHAnsi" w:hAnsiTheme="minorHAnsi" w:cstheme="minorBidi"/>
          <w:snapToGrid/>
          <w:sz w:val="24"/>
          <w:szCs w:val="24"/>
          <w:lang w:val="fr-FR" w:eastAsia="en-US"/>
        </w:rPr>
        <w:t xml:space="preserve">Dans les prochains mois, </w:t>
      </w:r>
      <w:r w:rsidR="000F386A">
        <w:rPr>
          <w:rFonts w:asciiTheme="minorHAnsi" w:eastAsiaTheme="minorHAnsi" w:hAnsiTheme="minorHAnsi" w:cstheme="minorBidi"/>
          <w:snapToGrid/>
          <w:sz w:val="24"/>
          <w:szCs w:val="24"/>
          <w:lang w:val="fr-FR" w:eastAsia="en-US"/>
        </w:rPr>
        <w:t>2 études vont être menées afin d'aider à la prise de décision :</w:t>
      </w:r>
    </w:p>
    <w:p w14:paraId="1253E2CA" w14:textId="50F61F67" w:rsidR="001F7F05" w:rsidRPr="001F7F05" w:rsidRDefault="000F386A" w:rsidP="00DA2C48">
      <w:pPr>
        <w:spacing w:after="160" w:line="259" w:lineRule="auto"/>
        <w:jc w:val="both"/>
        <w:rPr>
          <w:rFonts w:asciiTheme="minorHAnsi" w:eastAsiaTheme="minorHAnsi" w:hAnsiTheme="minorHAnsi" w:cstheme="minorBidi"/>
          <w:snapToGrid/>
          <w:sz w:val="24"/>
          <w:szCs w:val="24"/>
          <w:u w:val="single"/>
          <w:lang w:val="fr-FR" w:eastAsia="en-US"/>
        </w:rPr>
      </w:pPr>
      <w:r w:rsidRPr="001F7F05">
        <w:rPr>
          <w:rFonts w:asciiTheme="minorHAnsi" w:eastAsiaTheme="minorHAnsi" w:hAnsiTheme="minorHAnsi" w:cstheme="minorBidi"/>
          <w:snapToGrid/>
          <w:sz w:val="24"/>
          <w:szCs w:val="24"/>
          <w:u w:val="single"/>
          <w:lang w:val="fr-FR" w:eastAsia="en-US"/>
        </w:rPr>
        <w:t xml:space="preserve">1/ </w:t>
      </w:r>
      <w:r w:rsidR="001F7F05" w:rsidRPr="001F7F05">
        <w:rPr>
          <w:rFonts w:asciiTheme="minorHAnsi" w:eastAsiaTheme="minorHAnsi" w:hAnsiTheme="minorHAnsi" w:cstheme="minorBidi"/>
          <w:snapToGrid/>
          <w:sz w:val="24"/>
          <w:szCs w:val="24"/>
          <w:u w:val="single"/>
          <w:lang w:val="fr-FR" w:eastAsia="en-US"/>
        </w:rPr>
        <w:t>Diagnostic de la structure bâtimentaire</w:t>
      </w:r>
    </w:p>
    <w:p w14:paraId="014CE565" w14:textId="4C7D2DA2" w:rsidR="00DA2C48" w:rsidRPr="00DA2C48" w:rsidRDefault="00DA2C48" w:rsidP="00DA2C48">
      <w:pPr>
        <w:spacing w:after="160" w:line="259" w:lineRule="auto"/>
        <w:jc w:val="both"/>
        <w:rPr>
          <w:rFonts w:asciiTheme="minorHAnsi" w:eastAsiaTheme="minorHAnsi" w:hAnsiTheme="minorHAnsi" w:cstheme="minorBidi"/>
          <w:snapToGrid/>
          <w:sz w:val="24"/>
          <w:szCs w:val="24"/>
          <w:lang w:val="fr-FR" w:eastAsia="en-US"/>
        </w:rPr>
      </w:pPr>
      <w:r w:rsidRPr="00486987">
        <w:rPr>
          <w:rFonts w:asciiTheme="minorHAnsi" w:eastAsiaTheme="minorHAnsi" w:hAnsiTheme="minorHAnsi" w:cstheme="minorBidi"/>
          <w:b/>
          <w:bCs/>
          <w:snapToGrid/>
          <w:sz w:val="24"/>
          <w:szCs w:val="24"/>
          <w:lang w:val="fr-FR" w:eastAsia="en-US"/>
        </w:rPr>
        <w:t>La municipalité</w:t>
      </w:r>
      <w:r w:rsidRPr="00DA2C48">
        <w:rPr>
          <w:rFonts w:asciiTheme="minorHAnsi" w:eastAsiaTheme="minorHAnsi" w:hAnsiTheme="minorHAnsi" w:cstheme="minorBidi"/>
          <w:snapToGrid/>
          <w:sz w:val="24"/>
          <w:szCs w:val="24"/>
          <w:lang w:val="fr-FR" w:eastAsia="en-US"/>
        </w:rPr>
        <w:t xml:space="preserve"> a dernièrement contractualisé avec un maitre d'œuvre spécialisé afin de réaliser un </w:t>
      </w:r>
      <w:r w:rsidRPr="00486987">
        <w:rPr>
          <w:rFonts w:asciiTheme="minorHAnsi" w:eastAsiaTheme="minorHAnsi" w:hAnsiTheme="minorHAnsi" w:cstheme="minorBidi"/>
          <w:snapToGrid/>
          <w:sz w:val="24"/>
          <w:szCs w:val="24"/>
          <w:lang w:val="fr-FR" w:eastAsia="en-US"/>
        </w:rPr>
        <w:t>diagnostic du bâtiment</w:t>
      </w:r>
      <w:r w:rsidRPr="00DA2C48">
        <w:rPr>
          <w:rFonts w:asciiTheme="minorHAnsi" w:eastAsiaTheme="minorHAnsi" w:hAnsiTheme="minorHAnsi" w:cstheme="minorBidi"/>
          <w:snapToGrid/>
          <w:sz w:val="24"/>
          <w:szCs w:val="24"/>
          <w:lang w:val="fr-FR" w:eastAsia="en-US"/>
        </w:rPr>
        <w:t xml:space="preserve"> et proposer 3 scénarii chiffrés concernant : 1/ la réhabilitation des installations actuelles, 2/l'agrandissement du bâtiment et 3/une nouvelle construction. L'étude sera réalisée dans le courant janvier</w:t>
      </w:r>
      <w:r w:rsidR="000F386A" w:rsidRPr="000F386A">
        <w:rPr>
          <w:rFonts w:asciiTheme="minorHAnsi" w:eastAsiaTheme="minorHAnsi" w:hAnsiTheme="minorHAnsi" w:cstheme="minorBidi"/>
          <w:snapToGrid/>
          <w:sz w:val="24"/>
          <w:szCs w:val="24"/>
          <w:lang w:val="fr-FR" w:eastAsia="en-US"/>
        </w:rPr>
        <w:t>/février</w:t>
      </w:r>
      <w:r w:rsidR="001F7F05">
        <w:rPr>
          <w:rFonts w:asciiTheme="minorHAnsi" w:eastAsiaTheme="minorHAnsi" w:hAnsiTheme="minorHAnsi" w:cstheme="minorBidi"/>
          <w:snapToGrid/>
          <w:sz w:val="24"/>
          <w:szCs w:val="24"/>
          <w:lang w:val="fr-FR" w:eastAsia="en-US"/>
        </w:rPr>
        <w:t xml:space="preserve"> 2021</w:t>
      </w:r>
      <w:r w:rsidRPr="00DA2C48">
        <w:rPr>
          <w:rFonts w:asciiTheme="minorHAnsi" w:eastAsiaTheme="minorHAnsi" w:hAnsiTheme="minorHAnsi" w:cstheme="minorBidi"/>
          <w:snapToGrid/>
          <w:sz w:val="24"/>
          <w:szCs w:val="24"/>
          <w:lang w:val="fr-FR" w:eastAsia="en-US"/>
        </w:rPr>
        <w:t>.</w:t>
      </w:r>
    </w:p>
    <w:p w14:paraId="2C508989" w14:textId="32692655" w:rsidR="00DA2C48" w:rsidRPr="001F7F05" w:rsidRDefault="000F386A" w:rsidP="00C07F93">
      <w:pPr>
        <w:pStyle w:val="Corpsdetexte"/>
        <w:jc w:val="both"/>
        <w:rPr>
          <w:rFonts w:asciiTheme="minorHAnsi" w:hAnsiTheme="minorHAnsi" w:cstheme="minorHAnsi"/>
          <w:sz w:val="24"/>
          <w:szCs w:val="22"/>
          <w:u w:val="single"/>
          <w:lang w:val="fr-CA"/>
        </w:rPr>
      </w:pPr>
      <w:r w:rsidRPr="001F7F05">
        <w:rPr>
          <w:rFonts w:asciiTheme="minorHAnsi" w:hAnsiTheme="minorHAnsi" w:cstheme="minorHAnsi"/>
          <w:sz w:val="24"/>
          <w:szCs w:val="22"/>
          <w:u w:val="single"/>
          <w:lang w:val="fr-CA"/>
        </w:rPr>
        <w:t>2/ Etude de marché</w:t>
      </w:r>
    </w:p>
    <w:p w14:paraId="0A754F4E" w14:textId="69EEF8ED" w:rsidR="00474ADB" w:rsidRPr="00474ADB" w:rsidRDefault="00474ADB" w:rsidP="00474ADB">
      <w:pPr>
        <w:spacing w:after="160" w:line="259" w:lineRule="auto"/>
        <w:jc w:val="both"/>
        <w:rPr>
          <w:rFonts w:asciiTheme="minorHAnsi" w:eastAsiaTheme="minorHAnsi" w:hAnsiTheme="minorHAnsi" w:cstheme="minorBidi"/>
          <w:snapToGrid/>
          <w:sz w:val="24"/>
          <w:szCs w:val="24"/>
          <w:lang w:val="fr-FR" w:eastAsia="en-US"/>
        </w:rPr>
      </w:pPr>
      <w:r w:rsidRPr="00474ADB">
        <w:rPr>
          <w:rFonts w:asciiTheme="minorHAnsi" w:eastAsiaTheme="minorHAnsi" w:hAnsiTheme="minorHAnsi" w:cstheme="minorBidi"/>
          <w:snapToGrid/>
          <w:sz w:val="24"/>
          <w:szCs w:val="24"/>
          <w:lang w:val="fr-FR" w:eastAsia="en-US"/>
        </w:rPr>
        <w:t>Une étude de marché et une consultation locale des professionnels</w:t>
      </w:r>
      <w:r w:rsidR="001F7F05">
        <w:rPr>
          <w:rFonts w:asciiTheme="minorHAnsi" w:eastAsiaTheme="minorHAnsi" w:hAnsiTheme="minorHAnsi" w:cstheme="minorBidi"/>
          <w:snapToGrid/>
          <w:sz w:val="24"/>
          <w:szCs w:val="24"/>
          <w:lang w:val="fr-FR" w:eastAsia="en-US"/>
        </w:rPr>
        <w:t>/</w:t>
      </w:r>
      <w:r w:rsidRPr="00474ADB">
        <w:rPr>
          <w:rFonts w:asciiTheme="minorHAnsi" w:eastAsiaTheme="minorHAnsi" w:hAnsiTheme="minorHAnsi" w:cstheme="minorBidi"/>
          <w:snapToGrid/>
          <w:sz w:val="24"/>
          <w:szCs w:val="24"/>
          <w:lang w:val="fr-FR" w:eastAsia="en-US"/>
        </w:rPr>
        <w:t>partenaires (boucheries/agriculteurs/restauration collective/chambre d'agriculture/PNR/PAT etc.)</w:t>
      </w:r>
      <w:r w:rsidRPr="001F7F05">
        <w:rPr>
          <w:rFonts w:asciiTheme="minorHAnsi" w:eastAsiaTheme="minorHAnsi" w:hAnsiTheme="minorHAnsi" w:cstheme="minorBidi"/>
          <w:snapToGrid/>
          <w:sz w:val="24"/>
          <w:szCs w:val="24"/>
          <w:lang w:val="fr-FR" w:eastAsia="en-US"/>
        </w:rPr>
        <w:t xml:space="preserve"> seront  également lancées</w:t>
      </w:r>
      <w:r w:rsidRPr="00474ADB">
        <w:rPr>
          <w:rFonts w:asciiTheme="minorHAnsi" w:eastAsiaTheme="minorHAnsi" w:hAnsiTheme="minorHAnsi" w:cstheme="minorBidi"/>
          <w:snapToGrid/>
          <w:sz w:val="24"/>
          <w:szCs w:val="24"/>
          <w:lang w:val="fr-FR" w:eastAsia="en-US"/>
        </w:rPr>
        <w:t xml:space="preserve">. </w:t>
      </w:r>
      <w:r w:rsidRPr="001F7F05">
        <w:rPr>
          <w:rFonts w:asciiTheme="minorHAnsi" w:eastAsiaTheme="minorHAnsi" w:hAnsiTheme="minorHAnsi" w:cstheme="minorBidi"/>
          <w:snapToGrid/>
          <w:sz w:val="24"/>
          <w:szCs w:val="24"/>
          <w:lang w:val="fr-FR" w:eastAsia="en-US"/>
        </w:rPr>
        <w:t xml:space="preserve">L'objectif est de </w:t>
      </w:r>
      <w:r w:rsidRPr="00474ADB">
        <w:rPr>
          <w:rFonts w:asciiTheme="minorHAnsi" w:eastAsiaTheme="minorHAnsi" w:hAnsiTheme="minorHAnsi" w:cstheme="minorBidi"/>
          <w:snapToGrid/>
          <w:sz w:val="24"/>
          <w:szCs w:val="24"/>
          <w:lang w:val="fr-FR" w:eastAsia="en-US"/>
        </w:rPr>
        <w:t xml:space="preserve">connaitre la faisabilité d'un </w:t>
      </w:r>
      <w:r w:rsidRPr="001F7F05">
        <w:rPr>
          <w:rFonts w:asciiTheme="minorHAnsi" w:eastAsiaTheme="minorHAnsi" w:hAnsiTheme="minorHAnsi" w:cstheme="minorBidi"/>
          <w:snapToGrid/>
          <w:sz w:val="24"/>
          <w:szCs w:val="24"/>
          <w:lang w:val="fr-FR" w:eastAsia="en-US"/>
        </w:rPr>
        <w:t xml:space="preserve">éventuel </w:t>
      </w:r>
      <w:r w:rsidRPr="00474ADB">
        <w:rPr>
          <w:rFonts w:asciiTheme="minorHAnsi" w:eastAsiaTheme="minorHAnsi" w:hAnsiTheme="minorHAnsi" w:cstheme="minorBidi"/>
          <w:snapToGrid/>
          <w:sz w:val="24"/>
          <w:szCs w:val="24"/>
          <w:lang w:val="fr-FR" w:eastAsia="en-US"/>
        </w:rPr>
        <w:t>"nouveau" projet</w:t>
      </w:r>
      <w:r w:rsidRPr="001F7F05">
        <w:rPr>
          <w:rFonts w:asciiTheme="minorHAnsi" w:eastAsiaTheme="minorHAnsi" w:hAnsiTheme="minorHAnsi" w:cstheme="minorBidi"/>
          <w:snapToGrid/>
          <w:sz w:val="24"/>
          <w:szCs w:val="24"/>
          <w:lang w:val="fr-FR" w:eastAsia="en-US"/>
        </w:rPr>
        <w:t xml:space="preserve"> afin d'orienter son activité, son dimensionnement, ses évolutions (rendu septembre 2021).</w:t>
      </w:r>
      <w:r w:rsidR="00486987">
        <w:rPr>
          <w:rFonts w:asciiTheme="minorHAnsi" w:eastAsiaTheme="minorHAnsi" w:hAnsiTheme="minorHAnsi" w:cstheme="minorBidi"/>
          <w:snapToGrid/>
          <w:sz w:val="24"/>
          <w:szCs w:val="24"/>
          <w:lang w:val="fr-FR" w:eastAsia="en-US"/>
        </w:rPr>
        <w:t xml:space="preserve"> Outil prospectif, </w:t>
      </w:r>
      <w:r w:rsidR="00486987" w:rsidRPr="00486987">
        <w:rPr>
          <w:rFonts w:asciiTheme="minorHAnsi" w:eastAsiaTheme="minorHAnsi" w:hAnsiTheme="minorHAnsi" w:cstheme="minorBidi"/>
          <w:b/>
          <w:bCs/>
          <w:snapToGrid/>
          <w:sz w:val="24"/>
          <w:szCs w:val="24"/>
          <w:lang w:val="fr-FR" w:eastAsia="en-US"/>
        </w:rPr>
        <w:t>elle sera portée et financée par la CC.</w:t>
      </w:r>
      <w:r w:rsidR="00486987">
        <w:rPr>
          <w:rFonts w:asciiTheme="minorHAnsi" w:eastAsiaTheme="minorHAnsi" w:hAnsiTheme="minorHAnsi" w:cstheme="minorBidi"/>
          <w:snapToGrid/>
          <w:sz w:val="24"/>
          <w:szCs w:val="24"/>
          <w:lang w:val="fr-FR" w:eastAsia="en-US"/>
        </w:rPr>
        <w:t xml:space="preserve"> </w:t>
      </w:r>
    </w:p>
    <w:p w14:paraId="70815B76" w14:textId="77777777" w:rsidR="00474ADB" w:rsidRDefault="00474ADB" w:rsidP="00474ADB">
      <w:pPr>
        <w:pStyle w:val="Corpsdetexte"/>
        <w:rPr>
          <w:rFonts w:asciiTheme="minorHAnsi" w:hAnsiTheme="minorHAnsi" w:cstheme="minorHAnsi"/>
          <w:sz w:val="24"/>
          <w:szCs w:val="22"/>
          <w:lang w:val="fr-FR"/>
        </w:rPr>
      </w:pPr>
    </w:p>
    <w:p w14:paraId="06F057FC" w14:textId="08A04997" w:rsidR="00474ADB" w:rsidRDefault="00474ADB" w:rsidP="00C07F93">
      <w:pPr>
        <w:pStyle w:val="Corpsdetexte"/>
        <w:jc w:val="both"/>
        <w:rPr>
          <w:rFonts w:asciiTheme="minorHAnsi" w:hAnsiTheme="minorHAnsi" w:cstheme="minorHAnsi"/>
          <w:sz w:val="24"/>
          <w:szCs w:val="22"/>
          <w:lang w:val="fr-CA"/>
        </w:rPr>
      </w:pPr>
    </w:p>
    <w:p w14:paraId="0833EDB7" w14:textId="77777777" w:rsidR="002E5FBC" w:rsidRPr="00975480" w:rsidRDefault="002E5FBC" w:rsidP="00C07F93">
      <w:pPr>
        <w:pStyle w:val="Corpsdetexte"/>
        <w:jc w:val="both"/>
        <w:rPr>
          <w:rFonts w:asciiTheme="minorHAnsi" w:hAnsiTheme="minorHAnsi" w:cstheme="minorHAnsi"/>
          <w:sz w:val="24"/>
          <w:szCs w:val="22"/>
          <w:lang w:val="fr-CA"/>
        </w:rPr>
      </w:pPr>
    </w:p>
    <w:p w14:paraId="336EBC85" w14:textId="5F42913E" w:rsidR="00D33739" w:rsidRPr="00FE5D8B"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bookmarkStart w:id="1" w:name="_Toc18671685"/>
      <w:r w:rsidRPr="00FE5D8B">
        <w:rPr>
          <w:rFonts w:asciiTheme="minorHAnsi" w:hAnsiTheme="minorHAnsi" w:cstheme="minorHAnsi"/>
          <w:color w:val="006A76"/>
          <w:sz w:val="24"/>
          <w:szCs w:val="24"/>
          <w:lang w:val="fr-CA"/>
        </w:rPr>
        <w:t>RISQUES LIÉS À LA NON-RÉALISATION DU PROJET</w:t>
      </w:r>
      <w:bookmarkEnd w:id="1"/>
    </w:p>
    <w:p w14:paraId="3A42F942" w14:textId="0AE11D87" w:rsidR="00D33739" w:rsidRPr="000E22AD" w:rsidRDefault="000A7CFA" w:rsidP="00252272">
      <w:pPr>
        <w:pStyle w:val="Corpsdetexte"/>
        <w:jc w:val="both"/>
        <w:rPr>
          <w:rFonts w:asciiTheme="minorHAnsi" w:hAnsiTheme="minorHAnsi" w:cstheme="minorHAnsi"/>
          <w:sz w:val="24"/>
          <w:szCs w:val="22"/>
          <w:lang w:val="fr-CA"/>
        </w:rPr>
      </w:pPr>
      <w:r w:rsidRPr="000E22AD">
        <w:rPr>
          <w:rFonts w:asciiTheme="minorHAnsi" w:hAnsiTheme="minorHAnsi" w:cstheme="minorHAnsi"/>
          <w:sz w:val="24"/>
          <w:szCs w:val="22"/>
          <w:lang w:val="fr-CA"/>
        </w:rPr>
        <w:t xml:space="preserve">Les </w:t>
      </w:r>
      <w:r w:rsidR="000E22AD" w:rsidRPr="000E22AD">
        <w:rPr>
          <w:rFonts w:asciiTheme="minorHAnsi" w:hAnsiTheme="minorHAnsi" w:cstheme="minorHAnsi"/>
          <w:sz w:val="24"/>
          <w:szCs w:val="22"/>
          <w:lang w:val="fr-CA"/>
        </w:rPr>
        <w:t>risques majeurs</w:t>
      </w:r>
      <w:r w:rsidRPr="000E22AD">
        <w:rPr>
          <w:rFonts w:asciiTheme="minorHAnsi" w:hAnsiTheme="minorHAnsi" w:cstheme="minorHAnsi"/>
          <w:sz w:val="24"/>
          <w:szCs w:val="22"/>
          <w:lang w:val="fr-CA"/>
        </w:rPr>
        <w:t xml:space="preserve"> </w:t>
      </w:r>
      <w:r w:rsidR="000E22AD" w:rsidRPr="000E22AD">
        <w:rPr>
          <w:rFonts w:asciiTheme="minorHAnsi" w:hAnsiTheme="minorHAnsi" w:cstheme="minorHAnsi"/>
          <w:sz w:val="24"/>
          <w:szCs w:val="22"/>
          <w:lang w:val="fr-CA"/>
        </w:rPr>
        <w:t xml:space="preserve">sont les suivants : </w:t>
      </w:r>
    </w:p>
    <w:p w14:paraId="44F9FE32" w14:textId="790336FE" w:rsidR="00E6147D" w:rsidRDefault="00E6147D" w:rsidP="000E22AD">
      <w:pPr>
        <w:pStyle w:val="Corpsdetexte"/>
        <w:numPr>
          <w:ilvl w:val="0"/>
          <w:numId w:val="24"/>
        </w:numPr>
        <w:jc w:val="both"/>
        <w:rPr>
          <w:rFonts w:asciiTheme="minorHAnsi" w:hAnsiTheme="minorHAnsi" w:cstheme="minorHAnsi"/>
          <w:sz w:val="24"/>
          <w:szCs w:val="22"/>
          <w:lang w:val="fr-CA"/>
        </w:rPr>
      </w:pPr>
      <w:r w:rsidRPr="00E6147D">
        <w:rPr>
          <w:rFonts w:asciiTheme="minorHAnsi" w:hAnsiTheme="minorHAnsi" w:cstheme="minorHAnsi"/>
          <w:sz w:val="24"/>
          <w:szCs w:val="22"/>
          <w:lang w:val="fr-CA"/>
        </w:rPr>
        <w:lastRenderedPageBreak/>
        <w:t>La fermeture de l’établissement</w:t>
      </w:r>
      <w:r w:rsidR="000A7CFA">
        <w:rPr>
          <w:rFonts w:asciiTheme="minorHAnsi" w:hAnsiTheme="minorHAnsi" w:cstheme="minorHAnsi"/>
          <w:sz w:val="24"/>
          <w:szCs w:val="22"/>
          <w:lang w:val="fr-CA"/>
        </w:rPr>
        <w:t xml:space="preserve"> entrainant directement le licenciement de la dizaine d'employés de l'abattoir ainsi que la mise en difficulté des usagers dont l'activité est dépendante de l'abattoir (bouchers, négociants, agriculteurs en circuits courts)</w:t>
      </w:r>
      <w:r w:rsidR="000E22AD">
        <w:rPr>
          <w:rFonts w:asciiTheme="minorHAnsi" w:hAnsiTheme="minorHAnsi" w:cstheme="minorHAnsi"/>
          <w:sz w:val="24"/>
          <w:szCs w:val="22"/>
          <w:lang w:val="fr-CA"/>
        </w:rPr>
        <w:t xml:space="preserve"> ; </w:t>
      </w:r>
    </w:p>
    <w:p w14:paraId="3C303E59" w14:textId="771E5F80" w:rsidR="000E22AD" w:rsidRPr="00C4039B" w:rsidRDefault="000E22AD" w:rsidP="005C45DB">
      <w:pPr>
        <w:pStyle w:val="Corpsdetexte"/>
        <w:numPr>
          <w:ilvl w:val="0"/>
          <w:numId w:val="24"/>
        </w:numPr>
        <w:jc w:val="both"/>
        <w:rPr>
          <w:rFonts w:asciiTheme="minorHAnsi" w:hAnsiTheme="minorHAnsi" w:cstheme="minorHAnsi"/>
          <w:sz w:val="24"/>
          <w:szCs w:val="22"/>
          <w:lang w:val="fr-CA"/>
        </w:rPr>
      </w:pPr>
      <w:r w:rsidRPr="000E22AD">
        <w:rPr>
          <w:rFonts w:asciiTheme="minorHAnsi" w:hAnsiTheme="minorHAnsi" w:cstheme="minorHAnsi"/>
          <w:sz w:val="24"/>
          <w:szCs w:val="22"/>
          <w:lang w:val="fr-CA"/>
        </w:rPr>
        <w:t>Perte d’un outil pouvant favoriser le développement local (</w:t>
      </w:r>
      <w:r>
        <w:rPr>
          <w:rFonts w:asciiTheme="minorHAnsi" w:hAnsiTheme="minorHAnsi" w:cstheme="minorHAnsi"/>
          <w:sz w:val="24"/>
          <w:szCs w:val="22"/>
          <w:lang w:val="fr-CA"/>
        </w:rPr>
        <w:t xml:space="preserve">perte </w:t>
      </w:r>
      <w:r w:rsidR="00E6147D" w:rsidRPr="000E22AD">
        <w:rPr>
          <w:rFonts w:asciiTheme="minorHAnsi" w:hAnsiTheme="minorHAnsi" w:cstheme="minorHAnsi"/>
          <w:sz w:val="24"/>
          <w:szCs w:val="22"/>
          <w:lang w:val="fr-CA"/>
        </w:rPr>
        <w:t xml:space="preserve">de valeur ajoutée sur le territoire, diminution notable du service </w:t>
      </w:r>
      <w:r>
        <w:rPr>
          <w:rFonts w:asciiTheme="minorHAnsi" w:hAnsiTheme="minorHAnsi" w:cstheme="minorHAnsi"/>
          <w:sz w:val="24"/>
          <w:szCs w:val="22"/>
          <w:lang w:val="fr-CA"/>
        </w:rPr>
        <w:t xml:space="preserve">sur notre </w:t>
      </w:r>
      <w:r w:rsidRPr="00C4039B">
        <w:rPr>
          <w:rFonts w:asciiTheme="minorHAnsi" w:hAnsiTheme="minorHAnsi" w:cstheme="minorHAnsi"/>
          <w:sz w:val="24"/>
          <w:szCs w:val="22"/>
          <w:lang w:val="fr-CA"/>
        </w:rPr>
        <w:t xml:space="preserve">territoire) </w:t>
      </w:r>
    </w:p>
    <w:p w14:paraId="310A6124" w14:textId="58B4A1E4" w:rsidR="00E6147D" w:rsidRPr="00C4039B" w:rsidRDefault="00E6147D" w:rsidP="000E22AD">
      <w:pPr>
        <w:pStyle w:val="Corpsdetexte"/>
        <w:numPr>
          <w:ilvl w:val="0"/>
          <w:numId w:val="24"/>
        </w:numPr>
        <w:jc w:val="both"/>
        <w:rPr>
          <w:rFonts w:asciiTheme="minorHAnsi" w:hAnsiTheme="minorHAnsi" w:cstheme="minorHAnsi"/>
          <w:sz w:val="24"/>
          <w:szCs w:val="22"/>
          <w:lang w:val="fr-CA"/>
        </w:rPr>
      </w:pPr>
      <w:r w:rsidRPr="00C4039B">
        <w:rPr>
          <w:rFonts w:asciiTheme="minorHAnsi" w:hAnsiTheme="minorHAnsi" w:cstheme="minorHAnsi"/>
          <w:sz w:val="24"/>
          <w:szCs w:val="22"/>
          <w:lang w:val="fr-CA"/>
        </w:rPr>
        <w:t>Risque</w:t>
      </w:r>
      <w:r w:rsidR="00DA1046" w:rsidRPr="00C4039B">
        <w:rPr>
          <w:rFonts w:asciiTheme="minorHAnsi" w:hAnsiTheme="minorHAnsi" w:cstheme="minorHAnsi"/>
          <w:sz w:val="24"/>
          <w:szCs w:val="22"/>
          <w:lang w:val="fr-CA"/>
        </w:rPr>
        <w:t>s</w:t>
      </w:r>
      <w:r w:rsidRPr="00C4039B">
        <w:rPr>
          <w:rFonts w:asciiTheme="minorHAnsi" w:hAnsiTheme="minorHAnsi" w:cstheme="minorHAnsi"/>
          <w:sz w:val="24"/>
          <w:szCs w:val="22"/>
          <w:lang w:val="fr-CA"/>
        </w:rPr>
        <w:t xml:space="preserve"> </w:t>
      </w:r>
      <w:r w:rsidR="00DA1046" w:rsidRPr="00C4039B">
        <w:rPr>
          <w:rFonts w:asciiTheme="minorHAnsi" w:hAnsiTheme="minorHAnsi" w:cstheme="minorHAnsi"/>
          <w:sz w:val="24"/>
          <w:szCs w:val="22"/>
          <w:lang w:val="fr-CA"/>
        </w:rPr>
        <w:t>sanitaires (</w:t>
      </w:r>
      <w:r w:rsidRPr="00C4039B">
        <w:rPr>
          <w:rFonts w:asciiTheme="minorHAnsi" w:hAnsiTheme="minorHAnsi" w:cstheme="minorHAnsi"/>
          <w:sz w:val="24"/>
          <w:szCs w:val="22"/>
          <w:lang w:val="fr-CA"/>
        </w:rPr>
        <w:t>abattage illégal</w:t>
      </w:r>
      <w:r w:rsidR="00DA1046" w:rsidRPr="00C4039B">
        <w:rPr>
          <w:rFonts w:asciiTheme="minorHAnsi" w:hAnsiTheme="minorHAnsi" w:cstheme="minorHAnsi"/>
          <w:sz w:val="24"/>
          <w:szCs w:val="22"/>
          <w:lang w:val="fr-CA"/>
        </w:rPr>
        <w:t>, pandémie</w:t>
      </w:r>
      <w:r w:rsidR="00C4039B" w:rsidRPr="00C4039B">
        <w:rPr>
          <w:rFonts w:asciiTheme="minorHAnsi" w:hAnsiTheme="minorHAnsi" w:cstheme="minorHAnsi"/>
          <w:sz w:val="24"/>
          <w:szCs w:val="22"/>
          <w:lang w:val="fr-CA"/>
        </w:rPr>
        <w:t>…</w:t>
      </w:r>
      <w:r w:rsidR="00DA1046" w:rsidRPr="00C4039B">
        <w:rPr>
          <w:rFonts w:asciiTheme="minorHAnsi" w:hAnsiTheme="minorHAnsi" w:cstheme="minorHAnsi"/>
          <w:sz w:val="24"/>
          <w:szCs w:val="22"/>
          <w:lang w:val="fr-CA"/>
        </w:rPr>
        <w:t>)</w:t>
      </w:r>
    </w:p>
    <w:p w14:paraId="163F47CC" w14:textId="09AADD0A" w:rsidR="000E22AD" w:rsidRPr="000E22AD" w:rsidRDefault="00DA1046" w:rsidP="00443BD6">
      <w:pPr>
        <w:pStyle w:val="Corpsdetexte"/>
        <w:numPr>
          <w:ilvl w:val="0"/>
          <w:numId w:val="24"/>
        </w:numPr>
        <w:jc w:val="both"/>
        <w:rPr>
          <w:rFonts w:asciiTheme="minorHAnsi" w:hAnsiTheme="minorHAnsi" w:cstheme="minorHAnsi"/>
          <w:sz w:val="24"/>
          <w:szCs w:val="22"/>
          <w:lang w:val="fr-CA"/>
        </w:rPr>
      </w:pPr>
      <w:r>
        <w:rPr>
          <w:rFonts w:asciiTheme="minorHAnsi" w:hAnsiTheme="minorHAnsi" w:cstheme="minorHAnsi"/>
          <w:sz w:val="24"/>
          <w:szCs w:val="22"/>
          <w:lang w:val="fr-CA"/>
        </w:rPr>
        <w:t>Risque politique : vo</w:t>
      </w:r>
      <w:r w:rsidR="000E22AD" w:rsidRPr="000E22AD">
        <w:rPr>
          <w:rFonts w:asciiTheme="minorHAnsi" w:hAnsiTheme="minorHAnsi" w:cstheme="minorHAnsi"/>
          <w:sz w:val="24"/>
          <w:szCs w:val="22"/>
          <w:lang w:val="fr-CA"/>
        </w:rPr>
        <w:t xml:space="preserve">lonté non affirmée des élus, manque de réactivité dans les décisions, </w:t>
      </w:r>
      <w:r w:rsidR="00F557DE">
        <w:rPr>
          <w:rFonts w:asciiTheme="minorHAnsi" w:hAnsiTheme="minorHAnsi" w:cstheme="minorHAnsi"/>
          <w:sz w:val="24"/>
          <w:szCs w:val="22"/>
          <w:lang w:val="fr-CA"/>
        </w:rPr>
        <w:t>conduisan</w:t>
      </w:r>
      <w:r w:rsidR="000E22AD" w:rsidRPr="000E22AD">
        <w:rPr>
          <w:rFonts w:asciiTheme="minorHAnsi" w:hAnsiTheme="minorHAnsi" w:cstheme="minorHAnsi"/>
          <w:sz w:val="24"/>
          <w:szCs w:val="22"/>
          <w:lang w:val="fr-CA"/>
        </w:rPr>
        <w:t>t à la perte de ce service public</w:t>
      </w:r>
    </w:p>
    <w:p w14:paraId="1E6BE699" w14:textId="77777777" w:rsidR="00947094" w:rsidRPr="00E6147D" w:rsidRDefault="00947094" w:rsidP="00E6147D">
      <w:pPr>
        <w:pStyle w:val="Corpsdetexte"/>
        <w:ind w:left="360"/>
        <w:jc w:val="both"/>
        <w:rPr>
          <w:rFonts w:asciiTheme="minorHAnsi" w:hAnsiTheme="minorHAnsi" w:cstheme="minorHAnsi"/>
          <w:sz w:val="24"/>
          <w:szCs w:val="22"/>
          <w:lang w:val="fr-CA"/>
        </w:rPr>
      </w:pPr>
    </w:p>
    <w:p w14:paraId="2C7A2C36" w14:textId="5CBF05A7" w:rsidR="00913C9D" w:rsidRPr="00FE5D8B" w:rsidRDefault="00FE5D8B" w:rsidP="005609C1">
      <w:pPr>
        <w:pStyle w:val="Titre1"/>
        <w:tabs>
          <w:tab w:val="clear" w:pos="360"/>
          <w:tab w:val="clear" w:pos="720"/>
          <w:tab w:val="left" w:pos="709"/>
        </w:tabs>
        <w:ind w:left="709" w:hanging="709"/>
        <w:jc w:val="both"/>
        <w:rPr>
          <w:rFonts w:asciiTheme="minorHAnsi" w:hAnsiTheme="minorHAnsi" w:cstheme="minorHAnsi"/>
          <w:color w:val="006A76"/>
          <w:sz w:val="24"/>
          <w:szCs w:val="18"/>
          <w:lang w:val="fr-CA"/>
        </w:rPr>
      </w:pPr>
      <w:bookmarkStart w:id="2" w:name="_Toc18671686"/>
      <w:r w:rsidRPr="00FE5D8B">
        <w:rPr>
          <w:rFonts w:asciiTheme="minorHAnsi" w:hAnsiTheme="minorHAnsi" w:cstheme="minorHAnsi"/>
          <w:color w:val="006A76"/>
          <w:sz w:val="24"/>
          <w:szCs w:val="18"/>
          <w:lang w:val="fr-CA"/>
        </w:rPr>
        <w:t>CONSULTATION &amp; POUVOIR D'APPROBATION</w:t>
      </w:r>
      <w:bookmarkEnd w:id="2"/>
    </w:p>
    <w:p w14:paraId="5678D045" w14:textId="09C2B7F1" w:rsidR="00763092" w:rsidRPr="00486987" w:rsidRDefault="00CB7946" w:rsidP="00486987">
      <w:pPr>
        <w:pStyle w:val="Paragraphedeliste"/>
        <w:numPr>
          <w:ilvl w:val="0"/>
          <w:numId w:val="24"/>
        </w:numPr>
        <w:jc w:val="both"/>
        <w:rPr>
          <w:rFonts w:asciiTheme="minorHAnsi" w:hAnsiTheme="minorHAnsi" w:cstheme="minorHAnsi"/>
          <w:sz w:val="24"/>
          <w:szCs w:val="28"/>
          <w:lang w:val="fr-CA"/>
        </w:rPr>
      </w:pPr>
      <w:r w:rsidRPr="00486987">
        <w:rPr>
          <w:rFonts w:asciiTheme="minorHAnsi" w:hAnsiTheme="minorHAnsi" w:cstheme="minorHAnsi"/>
          <w:sz w:val="24"/>
          <w:szCs w:val="28"/>
          <w:lang w:val="fr-CA"/>
        </w:rPr>
        <w:t>Afin de permettre la prise en main des problématiques urgentes de mises aux normes</w:t>
      </w:r>
      <w:r w:rsidR="00763092" w:rsidRPr="00486987">
        <w:rPr>
          <w:rFonts w:asciiTheme="minorHAnsi" w:hAnsiTheme="minorHAnsi" w:cstheme="minorHAnsi"/>
          <w:sz w:val="24"/>
          <w:szCs w:val="28"/>
          <w:lang w:val="fr-CA"/>
        </w:rPr>
        <w:t>, M le Sous-Préfet a dernièrement proposé d</w:t>
      </w:r>
      <w:r w:rsidRPr="00486987">
        <w:rPr>
          <w:rFonts w:asciiTheme="minorHAnsi" w:hAnsiTheme="minorHAnsi" w:cstheme="minorHAnsi"/>
          <w:sz w:val="24"/>
          <w:szCs w:val="28"/>
          <w:lang w:val="fr-CA"/>
        </w:rPr>
        <w:t xml:space="preserve">es </w:t>
      </w:r>
      <w:r w:rsidR="00763092" w:rsidRPr="00486987">
        <w:rPr>
          <w:rFonts w:asciiTheme="minorHAnsi" w:hAnsiTheme="minorHAnsi" w:cstheme="minorHAnsi"/>
          <w:sz w:val="24"/>
          <w:szCs w:val="28"/>
          <w:lang w:val="fr-CA"/>
        </w:rPr>
        <w:t xml:space="preserve">comités de pilotage </w:t>
      </w:r>
      <w:r w:rsidRPr="00486987">
        <w:rPr>
          <w:rFonts w:asciiTheme="minorHAnsi" w:hAnsiTheme="minorHAnsi" w:cstheme="minorHAnsi"/>
          <w:sz w:val="24"/>
          <w:szCs w:val="28"/>
          <w:lang w:val="fr-CA"/>
        </w:rPr>
        <w:t>mensue</w:t>
      </w:r>
      <w:r w:rsidR="00763092" w:rsidRPr="00486987">
        <w:rPr>
          <w:rFonts w:asciiTheme="minorHAnsi" w:hAnsiTheme="minorHAnsi" w:cstheme="minorHAnsi"/>
          <w:sz w:val="24"/>
          <w:szCs w:val="28"/>
          <w:lang w:val="fr-CA"/>
        </w:rPr>
        <w:t>l</w:t>
      </w:r>
      <w:r w:rsidRPr="00486987">
        <w:rPr>
          <w:rFonts w:asciiTheme="minorHAnsi" w:hAnsiTheme="minorHAnsi" w:cstheme="minorHAnsi"/>
          <w:sz w:val="24"/>
          <w:szCs w:val="28"/>
          <w:lang w:val="fr-CA"/>
        </w:rPr>
        <w:t xml:space="preserve">s </w:t>
      </w:r>
      <w:r w:rsidR="00763092" w:rsidRPr="00486987">
        <w:rPr>
          <w:rFonts w:asciiTheme="minorHAnsi" w:hAnsiTheme="minorHAnsi" w:cstheme="minorHAnsi"/>
          <w:sz w:val="24"/>
          <w:szCs w:val="28"/>
          <w:lang w:val="fr-CA"/>
        </w:rPr>
        <w:t>en petit comité (C</w:t>
      </w:r>
      <w:r w:rsidRPr="00486987">
        <w:rPr>
          <w:rFonts w:asciiTheme="minorHAnsi" w:hAnsiTheme="minorHAnsi" w:cstheme="minorHAnsi"/>
          <w:sz w:val="24"/>
          <w:szCs w:val="28"/>
          <w:lang w:val="fr-CA"/>
        </w:rPr>
        <w:t>ommune,</w:t>
      </w:r>
      <w:r w:rsidR="00763092" w:rsidRPr="00486987">
        <w:rPr>
          <w:rFonts w:asciiTheme="minorHAnsi" w:hAnsiTheme="minorHAnsi" w:cstheme="minorHAnsi"/>
          <w:sz w:val="24"/>
          <w:szCs w:val="28"/>
          <w:lang w:val="fr-CA"/>
        </w:rPr>
        <w:t xml:space="preserve"> CC, Directeur de l'abattoir, Directeur de la DDPP et Sous-Préfecture).</w:t>
      </w:r>
      <w:r w:rsidRPr="00486987">
        <w:rPr>
          <w:rFonts w:asciiTheme="minorHAnsi" w:hAnsiTheme="minorHAnsi" w:cstheme="minorHAnsi"/>
          <w:sz w:val="24"/>
          <w:szCs w:val="28"/>
          <w:lang w:val="fr-CA"/>
        </w:rPr>
        <w:t xml:space="preserve"> </w:t>
      </w:r>
    </w:p>
    <w:p w14:paraId="6DBCD480" w14:textId="77777777" w:rsidR="00763092" w:rsidRDefault="00763092" w:rsidP="00E6147D">
      <w:pPr>
        <w:jc w:val="both"/>
        <w:rPr>
          <w:rFonts w:asciiTheme="minorHAnsi" w:hAnsiTheme="minorHAnsi" w:cstheme="minorHAnsi"/>
          <w:sz w:val="24"/>
          <w:szCs w:val="28"/>
          <w:lang w:val="fr-CA"/>
        </w:rPr>
      </w:pPr>
    </w:p>
    <w:p w14:paraId="218F1D06" w14:textId="52734BA2" w:rsidR="00763092" w:rsidRPr="00486987" w:rsidRDefault="00CB7946" w:rsidP="00486987">
      <w:pPr>
        <w:pStyle w:val="Paragraphedeliste"/>
        <w:numPr>
          <w:ilvl w:val="0"/>
          <w:numId w:val="24"/>
        </w:numPr>
        <w:jc w:val="both"/>
        <w:rPr>
          <w:rFonts w:asciiTheme="minorHAnsi" w:hAnsiTheme="minorHAnsi" w:cstheme="minorHAnsi"/>
          <w:sz w:val="24"/>
          <w:szCs w:val="28"/>
          <w:lang w:val="fr-CA"/>
        </w:rPr>
      </w:pPr>
      <w:r w:rsidRPr="00486987">
        <w:rPr>
          <w:rFonts w:asciiTheme="minorHAnsi" w:hAnsiTheme="minorHAnsi" w:cstheme="minorHAnsi"/>
          <w:sz w:val="24"/>
          <w:szCs w:val="28"/>
          <w:lang w:val="fr-CA"/>
        </w:rPr>
        <w:t xml:space="preserve">En </w:t>
      </w:r>
      <w:r w:rsidR="00763092" w:rsidRPr="00486987">
        <w:rPr>
          <w:rFonts w:asciiTheme="minorHAnsi" w:hAnsiTheme="minorHAnsi" w:cstheme="minorHAnsi"/>
          <w:sz w:val="24"/>
          <w:szCs w:val="28"/>
          <w:lang w:val="fr-CA"/>
        </w:rPr>
        <w:t>parallèle, des rencontres régulières avec la mairie sont indispensables, afin d'échanger sur la globalité des aspects de ce transfert. Seul un travail main dans la main garantira la bonne reprise de l'outil par la CC et sa pérennité.</w:t>
      </w:r>
    </w:p>
    <w:p w14:paraId="608576C7" w14:textId="77777777" w:rsidR="00763092" w:rsidRPr="00763092" w:rsidRDefault="00763092" w:rsidP="00763092">
      <w:pPr>
        <w:pStyle w:val="Corpsdetexte"/>
        <w:rPr>
          <w:lang w:val="fr-CA"/>
        </w:rPr>
      </w:pPr>
    </w:p>
    <w:p w14:paraId="43ABA21E" w14:textId="7163EF6B" w:rsidR="00E6147D" w:rsidRPr="00486987" w:rsidRDefault="00486987" w:rsidP="00486987">
      <w:pPr>
        <w:pStyle w:val="Paragraphedeliste"/>
        <w:numPr>
          <w:ilvl w:val="0"/>
          <w:numId w:val="24"/>
        </w:numPr>
        <w:jc w:val="both"/>
        <w:rPr>
          <w:rFonts w:asciiTheme="minorHAnsi" w:hAnsiTheme="minorHAnsi" w:cstheme="minorHAnsi"/>
          <w:sz w:val="24"/>
          <w:szCs w:val="28"/>
          <w:lang w:val="fr-CA"/>
        </w:rPr>
      </w:pPr>
      <w:r w:rsidRPr="00486987">
        <w:rPr>
          <w:rFonts w:asciiTheme="minorHAnsi" w:hAnsiTheme="minorHAnsi" w:cstheme="minorHAnsi"/>
          <w:sz w:val="24"/>
          <w:szCs w:val="28"/>
          <w:lang w:val="fr-CA"/>
        </w:rPr>
        <w:t>Une c</w:t>
      </w:r>
      <w:r w:rsidR="00E6147D" w:rsidRPr="00486987">
        <w:rPr>
          <w:rFonts w:asciiTheme="minorHAnsi" w:hAnsiTheme="minorHAnsi" w:cstheme="minorHAnsi"/>
          <w:sz w:val="24"/>
          <w:szCs w:val="28"/>
          <w:lang w:val="fr-CA"/>
        </w:rPr>
        <w:t xml:space="preserve">onvention de transition </w:t>
      </w:r>
      <w:r w:rsidRPr="00486987">
        <w:rPr>
          <w:rFonts w:asciiTheme="minorHAnsi" w:hAnsiTheme="minorHAnsi" w:cstheme="minorHAnsi"/>
          <w:sz w:val="24"/>
          <w:szCs w:val="28"/>
          <w:lang w:val="fr-CA"/>
        </w:rPr>
        <w:t>(</w:t>
      </w:r>
      <w:r w:rsidR="00E6147D" w:rsidRPr="00486987">
        <w:rPr>
          <w:rFonts w:asciiTheme="minorHAnsi" w:hAnsiTheme="minorHAnsi" w:cstheme="minorHAnsi"/>
          <w:sz w:val="24"/>
          <w:szCs w:val="28"/>
          <w:lang w:val="fr-CA"/>
        </w:rPr>
        <w:t>validée par le Bureau communautaire et le Bureau municipal</w:t>
      </w:r>
      <w:r w:rsidRPr="00486987">
        <w:rPr>
          <w:rFonts w:asciiTheme="minorHAnsi" w:hAnsiTheme="minorHAnsi" w:cstheme="minorHAnsi"/>
          <w:sz w:val="24"/>
          <w:szCs w:val="28"/>
          <w:lang w:val="fr-CA"/>
        </w:rPr>
        <w:t xml:space="preserve">) permettrait de reprendre les </w:t>
      </w:r>
      <w:r w:rsidR="008D4523">
        <w:rPr>
          <w:rFonts w:asciiTheme="minorHAnsi" w:hAnsiTheme="minorHAnsi" w:cstheme="minorHAnsi"/>
          <w:sz w:val="24"/>
          <w:szCs w:val="28"/>
          <w:lang w:val="fr-CA"/>
        </w:rPr>
        <w:t xml:space="preserve">principaux </w:t>
      </w:r>
      <w:r w:rsidRPr="00486987">
        <w:rPr>
          <w:rFonts w:asciiTheme="minorHAnsi" w:hAnsiTheme="minorHAnsi" w:cstheme="minorHAnsi"/>
          <w:sz w:val="24"/>
          <w:szCs w:val="28"/>
          <w:lang w:val="fr-CA"/>
        </w:rPr>
        <w:t>engagements réciproques.</w:t>
      </w:r>
      <w:r w:rsidR="00E11BCA">
        <w:rPr>
          <w:rFonts w:asciiTheme="minorHAnsi" w:hAnsiTheme="minorHAnsi" w:cstheme="minorHAnsi"/>
          <w:sz w:val="24"/>
          <w:szCs w:val="28"/>
          <w:lang w:val="fr-CA"/>
        </w:rPr>
        <w:t xml:space="preserve"> </w:t>
      </w:r>
    </w:p>
    <w:p w14:paraId="295CF731" w14:textId="77777777" w:rsidR="00913C9D" w:rsidRPr="00486987" w:rsidRDefault="00913C9D" w:rsidP="00252272">
      <w:pPr>
        <w:jc w:val="both"/>
        <w:rPr>
          <w:rFonts w:asciiTheme="minorHAnsi" w:hAnsiTheme="minorHAnsi" w:cstheme="minorHAnsi"/>
          <w:sz w:val="24"/>
          <w:szCs w:val="28"/>
          <w:lang w:val="fr-FR"/>
        </w:rPr>
      </w:pPr>
    </w:p>
    <w:p w14:paraId="6E83CB12" w14:textId="7D85AE1C" w:rsidR="00A229C3" w:rsidRPr="00FE5D8B" w:rsidRDefault="00A229C3" w:rsidP="005609C1">
      <w:pPr>
        <w:pStyle w:val="Titre1"/>
        <w:tabs>
          <w:tab w:val="clear" w:pos="360"/>
        </w:tabs>
        <w:ind w:left="709" w:hanging="709"/>
        <w:jc w:val="both"/>
        <w:rPr>
          <w:rFonts w:asciiTheme="minorHAnsi" w:hAnsiTheme="minorHAnsi" w:cstheme="minorHAnsi"/>
          <w:color w:val="006A76"/>
          <w:sz w:val="24"/>
          <w:szCs w:val="18"/>
          <w:lang w:val="fr-CA"/>
        </w:rPr>
      </w:pPr>
      <w:bookmarkStart w:id="3" w:name="_Toc18671687"/>
      <w:r w:rsidRPr="00FE5D8B">
        <w:rPr>
          <w:rFonts w:asciiTheme="minorHAnsi" w:hAnsiTheme="minorHAnsi" w:cstheme="minorHAnsi"/>
          <w:color w:val="006A76"/>
          <w:sz w:val="24"/>
          <w:szCs w:val="18"/>
          <w:lang w:val="fr-CA"/>
        </w:rPr>
        <w:t>F</w:t>
      </w:r>
      <w:bookmarkEnd w:id="3"/>
      <w:r w:rsidR="00FE5D8B" w:rsidRPr="00FE5D8B">
        <w:rPr>
          <w:rFonts w:asciiTheme="minorHAnsi" w:hAnsiTheme="minorHAnsi" w:cstheme="minorHAnsi"/>
          <w:color w:val="006A76"/>
          <w:sz w:val="24"/>
          <w:szCs w:val="18"/>
          <w:lang w:val="fr-CA"/>
        </w:rPr>
        <w:t>INANCEMENT</w:t>
      </w:r>
      <w:r w:rsidR="008B353D">
        <w:rPr>
          <w:rFonts w:asciiTheme="minorHAnsi" w:hAnsiTheme="minorHAnsi" w:cstheme="minorHAnsi"/>
          <w:color w:val="006A76"/>
          <w:sz w:val="24"/>
          <w:szCs w:val="18"/>
          <w:lang w:val="fr-CA"/>
        </w:rPr>
        <w:t xml:space="preserve"> </w:t>
      </w:r>
    </w:p>
    <w:p w14:paraId="3986A3F4" w14:textId="456C4155" w:rsidR="00F557DE" w:rsidRDefault="00F557DE" w:rsidP="00E6147D">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t>Une 1ère phase de travaux de mises en normes est prévue pour 2021 (190 000€) pour laquelle la mairie a déjà obtenu un financement DETR/DSIL</w:t>
      </w:r>
      <w:r w:rsidR="00763092">
        <w:rPr>
          <w:rFonts w:asciiTheme="minorHAnsi" w:hAnsiTheme="minorHAnsi" w:cstheme="minorHAnsi"/>
          <w:sz w:val="24"/>
          <w:szCs w:val="22"/>
          <w:lang w:val="fr-CA"/>
        </w:rPr>
        <w:t xml:space="preserve"> (</w:t>
      </w:r>
      <w:r w:rsidR="00E72912">
        <w:rPr>
          <w:rFonts w:asciiTheme="minorHAnsi" w:hAnsiTheme="minorHAnsi" w:cstheme="minorHAnsi"/>
          <w:sz w:val="24"/>
          <w:szCs w:val="22"/>
          <w:lang w:val="fr-CA"/>
        </w:rPr>
        <w:t xml:space="preserve">à laquelle il faudra rajouter le </w:t>
      </w:r>
      <w:r w:rsidR="00763092">
        <w:rPr>
          <w:rFonts w:asciiTheme="minorHAnsi" w:hAnsiTheme="minorHAnsi" w:cstheme="minorHAnsi"/>
          <w:sz w:val="24"/>
          <w:szCs w:val="22"/>
          <w:lang w:val="fr-CA"/>
        </w:rPr>
        <w:t>cout d'un</w:t>
      </w:r>
      <w:r w:rsidR="00E72912">
        <w:rPr>
          <w:rFonts w:asciiTheme="minorHAnsi" w:hAnsiTheme="minorHAnsi" w:cstheme="minorHAnsi"/>
          <w:sz w:val="24"/>
          <w:szCs w:val="22"/>
          <w:lang w:val="fr-CA"/>
        </w:rPr>
        <w:t xml:space="preserve"> maitre d'œuvre non prévu à ce jour). </w:t>
      </w:r>
      <w:r>
        <w:rPr>
          <w:rFonts w:asciiTheme="minorHAnsi" w:hAnsiTheme="minorHAnsi" w:cstheme="minorHAnsi"/>
          <w:sz w:val="24"/>
          <w:szCs w:val="22"/>
          <w:lang w:val="fr-CA"/>
        </w:rPr>
        <w:t>De même que pour le</w:t>
      </w:r>
      <w:r w:rsidR="00E72912">
        <w:rPr>
          <w:rFonts w:asciiTheme="minorHAnsi" w:hAnsiTheme="minorHAnsi" w:cstheme="minorHAnsi"/>
          <w:sz w:val="24"/>
          <w:szCs w:val="22"/>
          <w:lang w:val="fr-CA"/>
        </w:rPr>
        <w:t xml:space="preserve">s charges de </w:t>
      </w:r>
      <w:r>
        <w:rPr>
          <w:rFonts w:asciiTheme="minorHAnsi" w:hAnsiTheme="minorHAnsi" w:cstheme="minorHAnsi"/>
          <w:sz w:val="24"/>
          <w:szCs w:val="22"/>
          <w:lang w:val="fr-CA"/>
        </w:rPr>
        <w:t>personnel, si un emprunt est prévu pour financer le reste à charge, il sera repris par la CC.</w:t>
      </w:r>
    </w:p>
    <w:p w14:paraId="540FDB9F" w14:textId="4E0F166C" w:rsidR="00C4039B" w:rsidRDefault="008B353D" w:rsidP="00C4039B">
      <w:pPr>
        <w:pStyle w:val="Corpsdetexte"/>
        <w:jc w:val="both"/>
        <w:rPr>
          <w:rFonts w:asciiTheme="minorHAnsi" w:hAnsiTheme="minorHAnsi" w:cstheme="minorHAnsi"/>
          <w:color w:val="000000" w:themeColor="text1"/>
          <w:sz w:val="24"/>
          <w:szCs w:val="22"/>
          <w:lang w:val="fr-CA"/>
        </w:rPr>
      </w:pPr>
      <w:r>
        <w:rPr>
          <w:rFonts w:asciiTheme="minorHAnsi" w:hAnsiTheme="minorHAnsi" w:cstheme="minorHAnsi"/>
          <w:sz w:val="24"/>
          <w:szCs w:val="22"/>
          <w:lang w:val="fr-CA"/>
        </w:rPr>
        <w:t>Pour les années suivantes, u</w:t>
      </w:r>
      <w:r w:rsidR="00F557DE">
        <w:rPr>
          <w:rFonts w:asciiTheme="minorHAnsi" w:hAnsiTheme="minorHAnsi" w:cstheme="minorHAnsi"/>
          <w:sz w:val="24"/>
          <w:szCs w:val="22"/>
          <w:lang w:val="fr-CA"/>
        </w:rPr>
        <w:t>ne 2</w:t>
      </w:r>
      <w:r w:rsidR="00C4039B">
        <w:rPr>
          <w:rFonts w:asciiTheme="minorHAnsi" w:hAnsiTheme="minorHAnsi" w:cstheme="minorHAnsi"/>
          <w:sz w:val="24"/>
          <w:szCs w:val="22"/>
          <w:lang w:val="fr-CA"/>
        </w:rPr>
        <w:t>è</w:t>
      </w:r>
      <w:r w:rsidR="00F557DE">
        <w:rPr>
          <w:rFonts w:asciiTheme="minorHAnsi" w:hAnsiTheme="minorHAnsi" w:cstheme="minorHAnsi"/>
          <w:sz w:val="24"/>
          <w:szCs w:val="22"/>
          <w:lang w:val="fr-CA"/>
        </w:rPr>
        <w:t>me phase de travaux e</w:t>
      </w:r>
      <w:r>
        <w:rPr>
          <w:rFonts w:asciiTheme="minorHAnsi" w:hAnsiTheme="minorHAnsi" w:cstheme="minorHAnsi"/>
          <w:sz w:val="24"/>
          <w:szCs w:val="22"/>
          <w:lang w:val="fr-CA"/>
        </w:rPr>
        <w:t>s</w:t>
      </w:r>
      <w:r w:rsidR="00F557DE">
        <w:rPr>
          <w:rFonts w:asciiTheme="minorHAnsi" w:hAnsiTheme="minorHAnsi" w:cstheme="minorHAnsi"/>
          <w:sz w:val="24"/>
          <w:szCs w:val="22"/>
          <w:lang w:val="fr-CA"/>
        </w:rPr>
        <w:t xml:space="preserve">t </w:t>
      </w:r>
      <w:r w:rsidR="007C2CD9">
        <w:rPr>
          <w:rFonts w:asciiTheme="minorHAnsi" w:hAnsiTheme="minorHAnsi" w:cstheme="minorHAnsi"/>
          <w:sz w:val="24"/>
          <w:szCs w:val="22"/>
          <w:lang w:val="fr-CA"/>
        </w:rPr>
        <w:t>estimée</w:t>
      </w:r>
      <w:r w:rsidR="00F557DE">
        <w:rPr>
          <w:rFonts w:asciiTheme="minorHAnsi" w:hAnsiTheme="minorHAnsi" w:cstheme="minorHAnsi"/>
          <w:sz w:val="24"/>
          <w:szCs w:val="22"/>
          <w:lang w:val="fr-CA"/>
        </w:rPr>
        <w:t xml:space="preserve"> à 500 000€</w:t>
      </w:r>
      <w:r>
        <w:rPr>
          <w:rFonts w:asciiTheme="minorHAnsi" w:hAnsiTheme="minorHAnsi" w:cstheme="minorHAnsi"/>
          <w:sz w:val="24"/>
          <w:szCs w:val="22"/>
          <w:lang w:val="fr-CA"/>
        </w:rPr>
        <w:t xml:space="preserve">. Des financements du </w:t>
      </w:r>
      <w:r w:rsidR="007C7386">
        <w:rPr>
          <w:rFonts w:asciiTheme="minorHAnsi" w:hAnsiTheme="minorHAnsi" w:cstheme="minorHAnsi"/>
          <w:sz w:val="24"/>
          <w:szCs w:val="22"/>
          <w:lang w:val="fr-CA"/>
        </w:rPr>
        <w:t>P</w:t>
      </w:r>
      <w:r>
        <w:rPr>
          <w:rFonts w:asciiTheme="minorHAnsi" w:hAnsiTheme="minorHAnsi" w:cstheme="minorHAnsi"/>
          <w:sz w:val="24"/>
          <w:szCs w:val="22"/>
          <w:lang w:val="fr-CA"/>
        </w:rPr>
        <w:t xml:space="preserve">lan de </w:t>
      </w:r>
      <w:r w:rsidR="007C7386">
        <w:rPr>
          <w:rFonts w:asciiTheme="minorHAnsi" w:hAnsiTheme="minorHAnsi" w:cstheme="minorHAnsi"/>
          <w:sz w:val="24"/>
          <w:szCs w:val="22"/>
          <w:lang w:val="fr-CA"/>
        </w:rPr>
        <w:t>R</w:t>
      </w:r>
      <w:r>
        <w:rPr>
          <w:rFonts w:asciiTheme="minorHAnsi" w:hAnsiTheme="minorHAnsi" w:cstheme="minorHAnsi"/>
          <w:sz w:val="24"/>
          <w:szCs w:val="22"/>
          <w:lang w:val="fr-CA"/>
        </w:rPr>
        <w:t>elance ont d'ores et déjà été fléché</w:t>
      </w:r>
      <w:r w:rsidR="00487DE0">
        <w:rPr>
          <w:rFonts w:asciiTheme="minorHAnsi" w:hAnsiTheme="minorHAnsi" w:cstheme="minorHAnsi"/>
          <w:sz w:val="24"/>
          <w:szCs w:val="22"/>
          <w:lang w:val="fr-CA"/>
        </w:rPr>
        <w:t>s</w:t>
      </w:r>
      <w:r>
        <w:rPr>
          <w:rFonts w:asciiTheme="minorHAnsi" w:hAnsiTheme="minorHAnsi" w:cstheme="minorHAnsi"/>
          <w:sz w:val="24"/>
          <w:szCs w:val="22"/>
          <w:lang w:val="fr-CA"/>
        </w:rPr>
        <w:t xml:space="preserve"> par la Sous-Préfecture. </w:t>
      </w:r>
      <w:r w:rsidR="00E72912">
        <w:rPr>
          <w:rFonts w:asciiTheme="minorHAnsi" w:hAnsiTheme="minorHAnsi" w:cstheme="minorHAnsi"/>
          <w:sz w:val="24"/>
          <w:szCs w:val="22"/>
          <w:lang w:val="fr-CA"/>
        </w:rPr>
        <w:t>En revanche</w:t>
      </w:r>
      <w:r>
        <w:rPr>
          <w:rFonts w:asciiTheme="minorHAnsi" w:hAnsiTheme="minorHAnsi" w:cstheme="minorHAnsi"/>
          <w:sz w:val="24"/>
          <w:szCs w:val="22"/>
          <w:lang w:val="fr-CA"/>
        </w:rPr>
        <w:t xml:space="preserve">, cette </w:t>
      </w:r>
      <w:r w:rsidR="00F058F5">
        <w:rPr>
          <w:rFonts w:asciiTheme="minorHAnsi" w:hAnsiTheme="minorHAnsi" w:cstheme="minorHAnsi"/>
          <w:sz w:val="24"/>
          <w:szCs w:val="22"/>
          <w:lang w:val="fr-CA"/>
        </w:rPr>
        <w:t>opportunité</w:t>
      </w:r>
      <w:r>
        <w:rPr>
          <w:rFonts w:asciiTheme="minorHAnsi" w:hAnsiTheme="minorHAnsi" w:cstheme="minorHAnsi"/>
          <w:sz w:val="24"/>
          <w:szCs w:val="22"/>
          <w:lang w:val="fr-CA"/>
        </w:rPr>
        <w:t xml:space="preserve"> de financement </w:t>
      </w:r>
      <w:r w:rsidR="00F058F5">
        <w:rPr>
          <w:rFonts w:asciiTheme="minorHAnsi" w:hAnsiTheme="minorHAnsi" w:cstheme="minorHAnsi"/>
          <w:sz w:val="24"/>
          <w:szCs w:val="22"/>
          <w:lang w:val="fr-CA"/>
        </w:rPr>
        <w:t xml:space="preserve">ne </w:t>
      </w:r>
      <w:r w:rsidR="00E72912">
        <w:rPr>
          <w:rFonts w:asciiTheme="minorHAnsi" w:hAnsiTheme="minorHAnsi" w:cstheme="minorHAnsi"/>
          <w:sz w:val="24"/>
          <w:szCs w:val="22"/>
          <w:lang w:val="fr-CA"/>
        </w:rPr>
        <w:t>sera</w:t>
      </w:r>
      <w:r w:rsidR="00F058F5">
        <w:rPr>
          <w:rFonts w:asciiTheme="minorHAnsi" w:hAnsiTheme="minorHAnsi" w:cstheme="minorHAnsi"/>
          <w:sz w:val="24"/>
          <w:szCs w:val="22"/>
          <w:lang w:val="fr-CA"/>
        </w:rPr>
        <w:t xml:space="preserve"> possible que lorsque </w:t>
      </w:r>
      <w:r w:rsidR="00F058F5" w:rsidRPr="00F058F5">
        <w:rPr>
          <w:rFonts w:asciiTheme="minorHAnsi" w:hAnsiTheme="minorHAnsi" w:cstheme="minorHAnsi"/>
          <w:sz w:val="24"/>
          <w:szCs w:val="22"/>
          <w:lang w:val="fr-CA"/>
        </w:rPr>
        <w:t>les services de l'</w:t>
      </w:r>
      <w:r w:rsidR="00D04202" w:rsidRPr="00F058F5">
        <w:rPr>
          <w:rFonts w:asciiTheme="minorHAnsi" w:hAnsiTheme="minorHAnsi" w:cstheme="minorHAnsi"/>
          <w:sz w:val="24"/>
          <w:szCs w:val="22"/>
          <w:lang w:val="fr-CA"/>
        </w:rPr>
        <w:t>État</w:t>
      </w:r>
      <w:r w:rsidR="00F058F5" w:rsidRPr="00F058F5">
        <w:rPr>
          <w:rFonts w:asciiTheme="minorHAnsi" w:hAnsiTheme="minorHAnsi" w:cstheme="minorHAnsi"/>
          <w:sz w:val="24"/>
          <w:szCs w:val="22"/>
          <w:lang w:val="fr-CA"/>
        </w:rPr>
        <w:t xml:space="preserve"> auront </w:t>
      </w:r>
      <w:r w:rsidR="00E72912">
        <w:rPr>
          <w:rFonts w:asciiTheme="minorHAnsi" w:hAnsiTheme="minorHAnsi" w:cstheme="minorHAnsi"/>
          <w:sz w:val="24"/>
          <w:szCs w:val="22"/>
          <w:lang w:val="fr-CA"/>
        </w:rPr>
        <w:t>d</w:t>
      </w:r>
      <w:r w:rsidR="00F058F5" w:rsidRPr="00F058F5">
        <w:rPr>
          <w:rFonts w:asciiTheme="minorHAnsi" w:hAnsiTheme="minorHAnsi" w:cstheme="minorHAnsi"/>
          <w:sz w:val="24"/>
          <w:szCs w:val="22"/>
          <w:lang w:val="fr-CA"/>
        </w:rPr>
        <w:t xml:space="preserve">es garanties nécessaires sur la mise en place des obligations </w:t>
      </w:r>
      <w:r w:rsidR="00D905BE">
        <w:rPr>
          <w:rFonts w:asciiTheme="minorHAnsi" w:hAnsiTheme="minorHAnsi" w:cstheme="minorHAnsi"/>
          <w:sz w:val="24"/>
          <w:szCs w:val="22"/>
          <w:lang w:val="fr-CA"/>
        </w:rPr>
        <w:t xml:space="preserve">sanitaires </w:t>
      </w:r>
      <w:r w:rsidR="00F058F5" w:rsidRPr="00F058F5">
        <w:rPr>
          <w:rFonts w:asciiTheme="minorHAnsi" w:hAnsiTheme="minorHAnsi" w:cstheme="minorHAnsi"/>
          <w:sz w:val="24"/>
          <w:szCs w:val="22"/>
          <w:lang w:val="fr-CA"/>
        </w:rPr>
        <w:t>réglementaires</w:t>
      </w:r>
      <w:r w:rsidR="00E72912">
        <w:rPr>
          <w:rFonts w:asciiTheme="minorHAnsi" w:hAnsiTheme="minorHAnsi" w:cstheme="minorHAnsi"/>
          <w:sz w:val="24"/>
          <w:szCs w:val="22"/>
          <w:lang w:val="fr-CA"/>
        </w:rPr>
        <w:t xml:space="preserve"> </w:t>
      </w:r>
      <w:r w:rsidR="00D905BE">
        <w:rPr>
          <w:rFonts w:asciiTheme="minorHAnsi" w:hAnsiTheme="minorHAnsi" w:cstheme="minorHAnsi"/>
          <w:sz w:val="24"/>
          <w:szCs w:val="22"/>
          <w:lang w:val="fr-CA"/>
        </w:rPr>
        <w:t xml:space="preserve">(à savoir </w:t>
      </w:r>
      <w:r w:rsidR="00F058F5" w:rsidRPr="00F058F5">
        <w:rPr>
          <w:rFonts w:asciiTheme="minorHAnsi" w:hAnsiTheme="minorHAnsi" w:cstheme="minorHAnsi"/>
          <w:sz w:val="24"/>
          <w:szCs w:val="22"/>
          <w:lang w:val="fr-CA"/>
        </w:rPr>
        <w:t>une progression de la notation de l'établissement</w:t>
      </w:r>
      <w:r w:rsidR="00E72912">
        <w:rPr>
          <w:rFonts w:asciiTheme="minorHAnsi" w:hAnsiTheme="minorHAnsi" w:cstheme="minorHAnsi"/>
          <w:sz w:val="24"/>
          <w:szCs w:val="22"/>
          <w:lang w:val="fr-CA"/>
        </w:rPr>
        <w:t>).</w:t>
      </w:r>
      <w:r w:rsidR="00C4039B" w:rsidRPr="00C4039B">
        <w:rPr>
          <w:rFonts w:asciiTheme="minorHAnsi" w:hAnsiTheme="minorHAnsi" w:cstheme="minorHAnsi"/>
          <w:color w:val="000000" w:themeColor="text1"/>
          <w:sz w:val="24"/>
          <w:szCs w:val="22"/>
          <w:lang w:val="fr-CA"/>
        </w:rPr>
        <w:t xml:space="preserve"> </w:t>
      </w:r>
    </w:p>
    <w:p w14:paraId="7EE04547" w14:textId="4C57FCA1" w:rsidR="00C4039B" w:rsidRDefault="00C4039B" w:rsidP="00C4039B">
      <w:pPr>
        <w:pStyle w:val="Corpsdetexte"/>
        <w:jc w:val="both"/>
        <w:rPr>
          <w:rFonts w:asciiTheme="minorHAnsi" w:hAnsiTheme="minorHAnsi" w:cstheme="minorHAnsi"/>
          <w:color w:val="000000" w:themeColor="text1"/>
          <w:sz w:val="24"/>
          <w:szCs w:val="22"/>
          <w:lang w:val="fr-CA"/>
        </w:rPr>
      </w:pPr>
      <w:r>
        <w:rPr>
          <w:rFonts w:asciiTheme="minorHAnsi" w:hAnsiTheme="minorHAnsi" w:cstheme="minorHAnsi"/>
          <w:color w:val="000000" w:themeColor="text1"/>
          <w:sz w:val="24"/>
          <w:szCs w:val="22"/>
          <w:lang w:val="fr-CA"/>
        </w:rPr>
        <w:lastRenderedPageBreak/>
        <w:t>L’étude de marché est quant à elle estimée à 50 000€ et sera à la charge d'‏Ambert Livradois Forez.</w:t>
      </w:r>
    </w:p>
    <w:p w14:paraId="186E9F51" w14:textId="073D696B" w:rsidR="00E6147D" w:rsidRDefault="00E6147D" w:rsidP="00E6147D">
      <w:pPr>
        <w:pStyle w:val="Corpsdetexte"/>
        <w:jc w:val="both"/>
        <w:rPr>
          <w:rFonts w:asciiTheme="minorHAnsi" w:hAnsiTheme="minorHAnsi" w:cstheme="minorHAnsi"/>
          <w:color w:val="000000" w:themeColor="text1"/>
          <w:sz w:val="24"/>
          <w:szCs w:val="22"/>
          <w:lang w:val="fr-CA"/>
        </w:rPr>
      </w:pPr>
      <w:r w:rsidRPr="005D77AB">
        <w:rPr>
          <w:rFonts w:asciiTheme="minorHAnsi" w:hAnsiTheme="minorHAnsi" w:cstheme="minorHAnsi"/>
          <w:color w:val="000000" w:themeColor="text1"/>
          <w:sz w:val="24"/>
          <w:szCs w:val="22"/>
          <w:lang w:val="fr-CA"/>
        </w:rPr>
        <w:t>Pour le transfert de charges lié au transfert de compétence, il est rappelé qu’il s’agit d’un budget autonome. Donc a priori pas d’impact sur l’attribution de compensation de la commune.</w:t>
      </w:r>
    </w:p>
    <w:p w14:paraId="539ED920" w14:textId="77777777" w:rsidR="00C4039B" w:rsidRDefault="00C4039B" w:rsidP="00C4039B">
      <w:pPr>
        <w:pStyle w:val="Corpsdetexte"/>
        <w:rPr>
          <w:rFonts w:asciiTheme="minorHAnsi" w:hAnsiTheme="minorHAnsi" w:cstheme="minorHAnsi"/>
          <w:color w:val="FF0000"/>
          <w:sz w:val="24"/>
          <w:szCs w:val="22"/>
          <w:lang w:val="fr-CA"/>
        </w:rPr>
      </w:pPr>
    </w:p>
    <w:sectPr w:rsidR="00C4039B" w:rsidSect="00F349AC">
      <w:footerReference w:type="default" r:id="rId20"/>
      <w:pgSz w:w="12242" w:h="15842" w:code="1"/>
      <w:pgMar w:top="1728" w:right="1800" w:bottom="1872" w:left="1800" w:header="720" w:footer="720" w:gutter="0"/>
      <w:pgBorders w:offsetFrom="page">
        <w:left w:val="single" w:sz="18" w:space="24" w:color="006A76"/>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ABFD9" w14:textId="77777777" w:rsidR="00AE67A6" w:rsidRDefault="00AE67A6">
      <w:pPr>
        <w:rPr>
          <w:rFonts w:ascii="Arial" w:hAnsi="Arial"/>
          <w:sz w:val="20"/>
          <w:szCs w:val="24"/>
        </w:rPr>
      </w:pPr>
      <w:r>
        <w:rPr>
          <w:szCs w:val="24"/>
        </w:rPr>
        <w:separator/>
      </w:r>
    </w:p>
  </w:endnote>
  <w:endnote w:type="continuationSeparator" w:id="0">
    <w:p w14:paraId="41476121" w14:textId="77777777" w:rsidR="00AE67A6" w:rsidRDefault="00AE67A6">
      <w:pPr>
        <w:rPr>
          <w:rFonts w:ascii="Arial" w:hAnsi="Arial"/>
          <w:sz w:val="20"/>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E227" w14:textId="5DB960E8" w:rsidR="00913C9D" w:rsidRDefault="00913C9D">
    <w:pPr>
      <w:pStyle w:val="Pieddepage"/>
      <w:tabs>
        <w:tab w:val="clear" w:pos="8640"/>
        <w:tab w:val="right" w:pos="8800"/>
      </w:tabs>
      <w:rPr>
        <w:szCs w:val="24"/>
        <w:lang w:val="fr-CA"/>
      </w:rPr>
    </w:pPr>
    <w:r>
      <w:rPr>
        <w:noProof/>
        <w:szCs w:val="24"/>
        <w:lang w:val="fr-CA"/>
      </w:rPr>
      <w:tab/>
    </w:r>
    <w:r>
      <w:rPr>
        <w:noProof/>
        <w:szCs w:val="24"/>
      </w:rPr>
      <w:fldChar w:fldCharType="begin"/>
    </w:r>
    <w:r>
      <w:rPr>
        <w:noProof/>
        <w:szCs w:val="24"/>
        <w:lang w:val="fr-CA"/>
      </w:rPr>
      <w:instrText xml:space="preserve"> PAGE   \* MERGEFORMAT </w:instrText>
    </w:r>
    <w:r>
      <w:rPr>
        <w:noProof/>
        <w:szCs w:val="24"/>
      </w:rPr>
      <w:fldChar w:fldCharType="separate"/>
    </w:r>
    <w:r>
      <w:rPr>
        <w:noProof/>
        <w:szCs w:val="24"/>
        <w:lang w:val="fr-CA"/>
      </w:rPr>
      <w:t>iv</w:t>
    </w:r>
    <w:r>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B283" w14:textId="77777777" w:rsidR="00913C9D" w:rsidRDefault="00913C9D">
    <w:pPr>
      <w:ind w:hanging="1418"/>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F164" w14:textId="77777777" w:rsidR="00913C9D" w:rsidRDefault="00913C9D">
    <w:pPr>
      <w:pStyle w:val="Pieddepage"/>
      <w:tabs>
        <w:tab w:val="clear" w:pos="8640"/>
        <w:tab w:val="right" w:pos="8800"/>
      </w:tabs>
      <w:rPr>
        <w:szCs w:val="24"/>
      </w:rPr>
    </w:pPr>
    <w:r>
      <w:rPr>
        <w:noProof/>
        <w:szCs w:val="24"/>
      </w:rPr>
      <w:t>File Name Version Number</w:t>
    </w:r>
    <w:r>
      <w:rPr>
        <w:noProof/>
        <w:szCs w:val="24"/>
      </w:rPr>
      <w:tab/>
    </w:r>
    <w:r>
      <w:rPr>
        <w:noProof/>
        <w:szCs w:val="24"/>
      </w:rPr>
      <w:fldChar w:fldCharType="begin"/>
    </w:r>
    <w:r>
      <w:rPr>
        <w:noProof/>
        <w:szCs w:val="24"/>
      </w:rPr>
      <w:instrText xml:space="preserve"> PAGE   \* MERGEFORMAT </w:instrText>
    </w:r>
    <w:r>
      <w:rPr>
        <w:noProof/>
        <w:szCs w:val="24"/>
      </w:rPr>
      <w:fldChar w:fldCharType="separate"/>
    </w:r>
    <w:r>
      <w:rPr>
        <w:noProof/>
        <w:szCs w:val="24"/>
      </w:rPr>
      <w:t>i</w:t>
    </w:r>
    <w:r>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16E5" w14:textId="7C6E0771" w:rsidR="00913C9D" w:rsidRPr="00FE5D8B" w:rsidRDefault="00913C9D">
    <w:pPr>
      <w:pStyle w:val="Pieddepage"/>
      <w:tabs>
        <w:tab w:val="clear" w:pos="8640"/>
        <w:tab w:val="right" w:pos="8580"/>
      </w:tabs>
      <w:rPr>
        <w:rFonts w:asciiTheme="minorHAnsi" w:hAnsiTheme="minorHAnsi"/>
        <w:szCs w:val="24"/>
        <w:lang w:val="fr-CA"/>
      </w:rPr>
    </w:pPr>
    <w:r w:rsidRPr="00FE5D8B">
      <w:rPr>
        <w:rFonts w:asciiTheme="minorHAnsi" w:hAnsiTheme="minorHAnsi"/>
        <w:noProof/>
        <w:color w:val="A6A6A6" w:themeColor="background1" w:themeShade="A6"/>
        <w:szCs w:val="24"/>
        <w:lang w:val="fr-CA"/>
      </w:rPr>
      <w:tab/>
    </w:r>
    <w:r w:rsidRPr="00FE5D8B">
      <w:rPr>
        <w:rFonts w:asciiTheme="minorHAnsi" w:hAnsiTheme="minorHAnsi"/>
        <w:noProof/>
        <w:color w:val="A6A6A6" w:themeColor="background1" w:themeShade="A6"/>
        <w:szCs w:val="24"/>
      </w:rPr>
      <w:fldChar w:fldCharType="begin"/>
    </w:r>
    <w:r w:rsidRPr="00FE5D8B">
      <w:rPr>
        <w:rFonts w:asciiTheme="minorHAnsi" w:hAnsiTheme="minorHAnsi"/>
        <w:noProof/>
        <w:color w:val="A6A6A6" w:themeColor="background1" w:themeShade="A6"/>
        <w:szCs w:val="24"/>
        <w:lang w:val="fr-CA"/>
      </w:rPr>
      <w:instrText xml:space="preserve"> PAGE   \* MERGEFORMAT </w:instrText>
    </w:r>
    <w:r w:rsidRPr="00FE5D8B">
      <w:rPr>
        <w:rFonts w:asciiTheme="minorHAnsi" w:hAnsiTheme="minorHAnsi"/>
        <w:noProof/>
        <w:color w:val="A6A6A6" w:themeColor="background1" w:themeShade="A6"/>
        <w:szCs w:val="24"/>
      </w:rPr>
      <w:fldChar w:fldCharType="separate"/>
    </w:r>
    <w:r w:rsidRPr="00FE5D8B">
      <w:rPr>
        <w:rFonts w:asciiTheme="minorHAnsi" w:hAnsiTheme="minorHAnsi"/>
        <w:noProof/>
        <w:color w:val="A6A6A6" w:themeColor="background1" w:themeShade="A6"/>
        <w:szCs w:val="24"/>
        <w:lang w:val="fr-CA"/>
      </w:rPr>
      <w:t>2</w:t>
    </w:r>
    <w:r w:rsidRPr="00FE5D8B">
      <w:rPr>
        <w:rFonts w:asciiTheme="minorHAnsi" w:hAnsiTheme="minorHAnsi"/>
        <w:noProof/>
        <w:color w:val="A6A6A6" w:themeColor="background1" w:themeShade="A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2D32" w14:textId="77777777" w:rsidR="00AE67A6" w:rsidRDefault="00AE67A6">
      <w:pPr>
        <w:rPr>
          <w:rFonts w:ascii="Arial" w:hAnsi="Arial"/>
          <w:sz w:val="20"/>
          <w:szCs w:val="24"/>
        </w:rPr>
      </w:pPr>
      <w:r>
        <w:rPr>
          <w:szCs w:val="24"/>
        </w:rPr>
        <w:separator/>
      </w:r>
    </w:p>
  </w:footnote>
  <w:footnote w:type="continuationSeparator" w:id="0">
    <w:p w14:paraId="5004693F" w14:textId="77777777" w:rsidR="00AE67A6" w:rsidRDefault="00AE67A6">
      <w:pPr>
        <w:rPr>
          <w:rFonts w:ascii="Arial" w:hAnsi="Arial"/>
          <w:sz w:val="20"/>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0430" w14:textId="7DB9F664" w:rsidR="00913C9D" w:rsidRPr="00FE5D8B" w:rsidRDefault="00913C9D">
    <w:pPr>
      <w:pStyle w:val="En-tte"/>
      <w:pBdr>
        <w:bottom w:val="single" w:sz="4" w:space="0" w:color="auto"/>
      </w:pBdr>
      <w:rPr>
        <w:rFonts w:asciiTheme="minorHAnsi" w:hAnsiTheme="minorHAnsi"/>
        <w:iCs/>
        <w:color w:val="A6A6A6" w:themeColor="background1" w:themeShade="A6"/>
        <w:szCs w:val="24"/>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C525" w14:textId="718DC93B" w:rsidR="00913C9D" w:rsidRDefault="00FE5D8B">
    <w:pPr>
      <w:pStyle w:val="HeaderFooterSecurity"/>
      <w:jc w:val="left"/>
      <w:rPr>
        <w:szCs w:val="24"/>
      </w:rPr>
    </w:pPr>
    <w:r>
      <w:rPr>
        <w:noProof/>
        <w:snapToGrid/>
        <w:szCs w:val="24"/>
      </w:rPr>
      <w:drawing>
        <wp:inline distT="0" distB="0" distL="0" distR="0" wp14:anchorId="676DDA29" wp14:editId="41F8DAB3">
          <wp:extent cx="2858147" cy="1905000"/>
          <wp:effectExtent l="0" t="0" r="0" b="0"/>
          <wp:docPr id="2" name="Image 2"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77436" cy="19178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A4D3" w14:textId="77777777" w:rsidR="00913C9D" w:rsidRDefault="00913C9D">
    <w:pPr>
      <w:pStyle w:val="HeaderFooterSecurity"/>
      <w:pBdr>
        <w:bottom w:val="single" w:sz="4" w:space="1" w:color="auto"/>
      </w:pBdr>
      <w:jc w:val="left"/>
      <w:rPr>
        <w:szCs w:val="24"/>
      </w:rPr>
    </w:pPr>
    <w:r>
      <w:rPr>
        <w:i/>
        <w:szCs w:val="24"/>
        <w:lang w:val="en-GB"/>
      </w:rPr>
      <w:t>&lt;</w:t>
    </w:r>
    <w:r>
      <w:rPr>
        <w:rFonts w:ascii="Times New Roman" w:hAnsi="Times New Roman"/>
        <w:b w:val="0"/>
        <w:i/>
        <w:caps w:val="0"/>
        <w:noProof/>
        <w:szCs w:val="24"/>
      </w:rPr>
      <w:t>Project Name</w:t>
    </w:r>
    <w:r>
      <w:rPr>
        <w:rFonts w:ascii="Times New Roman" w:hAnsi="Times New Roman"/>
        <w:b w:val="0"/>
        <w:caps w:val="0"/>
        <w:noProof/>
        <w:szCs w:val="24"/>
      </w:rPr>
      <w:t>&gt; 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2A5F"/>
    <w:multiLevelType w:val="hybridMultilevel"/>
    <w:tmpl w:val="65AC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66130"/>
    <w:multiLevelType w:val="hybridMultilevel"/>
    <w:tmpl w:val="D486B1FC"/>
    <w:lvl w:ilvl="0" w:tplc="6352AEE4">
      <w:start w:val="1"/>
      <w:numFmt w:val="lowerLetter"/>
      <w:pStyle w:val="TableNumberedListLevel2"/>
      <w:lvlText w:val="%1."/>
      <w:lvlJc w:val="left"/>
      <w:pPr>
        <w:tabs>
          <w:tab w:val="num" w:pos="792"/>
        </w:tabs>
        <w:ind w:left="792" w:hanging="432"/>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B13448"/>
    <w:multiLevelType w:val="hybridMultilevel"/>
    <w:tmpl w:val="BFF0D8B6"/>
    <w:lvl w:ilvl="0" w:tplc="22E6435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645C67"/>
    <w:multiLevelType w:val="hybridMultilevel"/>
    <w:tmpl w:val="5BF4F982"/>
    <w:lvl w:ilvl="0" w:tplc="AD6A543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86A6F"/>
    <w:multiLevelType w:val="hybridMultilevel"/>
    <w:tmpl w:val="E64CA210"/>
    <w:lvl w:ilvl="0" w:tplc="22E64356">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AD86A12"/>
    <w:multiLevelType w:val="hybridMultilevel"/>
    <w:tmpl w:val="9DBA8B14"/>
    <w:lvl w:ilvl="0" w:tplc="B82E5C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9E74C4"/>
    <w:multiLevelType w:val="hybridMultilevel"/>
    <w:tmpl w:val="B1685264"/>
    <w:lvl w:ilvl="0" w:tplc="8E34C7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F16AC9"/>
    <w:multiLevelType w:val="hybridMultilevel"/>
    <w:tmpl w:val="7BD4F64A"/>
    <w:lvl w:ilvl="0" w:tplc="83D0662E">
      <w:start w:val="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F72C24"/>
    <w:multiLevelType w:val="hybridMultilevel"/>
    <w:tmpl w:val="AC6E67B4"/>
    <w:lvl w:ilvl="0" w:tplc="FCE43BE0">
      <w:start w:val="1"/>
      <w:numFmt w:val="bullet"/>
      <w:pStyle w:val="Note"/>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532EF"/>
    <w:multiLevelType w:val="multilevel"/>
    <w:tmpl w:val="2A3CC504"/>
    <w:lvl w:ilvl="0">
      <w:start w:val="1"/>
      <w:numFmt w:val="decimal"/>
      <w:pStyle w:val="Titre1"/>
      <w:lvlText w:val="%1"/>
      <w:lvlJc w:val="left"/>
      <w:pPr>
        <w:tabs>
          <w:tab w:val="num" w:pos="360"/>
        </w:tabs>
        <w:ind w:left="360" w:hanging="360"/>
      </w:pPr>
      <w:rPr>
        <w:rFonts w:cs="Times New Roman" w:hint="default"/>
      </w:rPr>
    </w:lvl>
    <w:lvl w:ilvl="1">
      <w:start w:val="1"/>
      <w:numFmt w:val="decimal"/>
      <w:pStyle w:val="Titre2"/>
      <w:lvlText w:val="%1.%2"/>
      <w:lvlJc w:val="left"/>
      <w:pPr>
        <w:tabs>
          <w:tab w:val="num" w:pos="360"/>
        </w:tabs>
        <w:ind w:left="360" w:hanging="360"/>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720"/>
        </w:tabs>
        <w:ind w:left="720" w:hanging="720"/>
      </w:pPr>
      <w:rPr>
        <w:rFonts w:cs="Times New Roman" w:hint="default"/>
      </w:rPr>
    </w:lvl>
    <w:lvl w:ilvl="4">
      <w:start w:val="1"/>
      <w:numFmt w:val="decimal"/>
      <w:pStyle w:val="Titre5"/>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7D1671"/>
    <w:multiLevelType w:val="hybridMultilevel"/>
    <w:tmpl w:val="39A24DF4"/>
    <w:lvl w:ilvl="0" w:tplc="4FD65ABC">
      <w:start w:val="1"/>
      <w:numFmt w:val="bullet"/>
      <w:pStyle w:val="TableBullet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C5F36"/>
    <w:multiLevelType w:val="hybridMultilevel"/>
    <w:tmpl w:val="E794AF86"/>
    <w:lvl w:ilvl="0" w:tplc="0C94037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A04023"/>
    <w:multiLevelType w:val="hybridMultilevel"/>
    <w:tmpl w:val="180CDA94"/>
    <w:lvl w:ilvl="0" w:tplc="42E4B5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9667D"/>
    <w:multiLevelType w:val="hybridMultilevel"/>
    <w:tmpl w:val="138E6C70"/>
    <w:lvl w:ilvl="0" w:tplc="D7D6BA46">
      <w:start w:val="1"/>
      <w:numFmt w:val="bullet"/>
      <w:pStyle w:val="NoteCaution"/>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211A27"/>
    <w:multiLevelType w:val="hybridMultilevel"/>
    <w:tmpl w:val="2F2E5D4E"/>
    <w:lvl w:ilvl="0" w:tplc="7E4C8D9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5353F9"/>
    <w:multiLevelType w:val="hybridMultilevel"/>
    <w:tmpl w:val="81FC395C"/>
    <w:lvl w:ilvl="0" w:tplc="B72EF31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B62E2D"/>
    <w:multiLevelType w:val="hybridMultilevel"/>
    <w:tmpl w:val="543E4E8A"/>
    <w:lvl w:ilvl="0" w:tplc="0C428C08">
      <w:start w:val="1"/>
      <w:numFmt w:val="bullet"/>
      <w:pStyle w:val="TableBulletLevel2"/>
      <w:lvlText w:val="-"/>
      <w:lvlJc w:val="left"/>
      <w:pPr>
        <w:tabs>
          <w:tab w:val="num" w:pos="1008"/>
        </w:tabs>
        <w:ind w:left="100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56C0C"/>
    <w:multiLevelType w:val="hybridMultilevel"/>
    <w:tmpl w:val="C0BC667C"/>
    <w:lvl w:ilvl="0" w:tplc="F8547AB2">
      <w:start w:val="1"/>
      <w:numFmt w:val="decimal"/>
      <w:pStyle w:val="NumberedListLevel1"/>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15:restartNumberingAfterBreak="0">
    <w:nsid w:val="4E513523"/>
    <w:multiLevelType w:val="hybridMultilevel"/>
    <w:tmpl w:val="34F4C6CE"/>
    <w:lvl w:ilvl="0" w:tplc="64EA041E">
      <w:start w:val="2"/>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3B22BF"/>
    <w:multiLevelType w:val="hybridMultilevel"/>
    <w:tmpl w:val="3792449C"/>
    <w:lvl w:ilvl="0" w:tplc="98406C1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D76A31"/>
    <w:multiLevelType w:val="hybridMultilevel"/>
    <w:tmpl w:val="361C4BA4"/>
    <w:lvl w:ilvl="0" w:tplc="A150E45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01DF1"/>
    <w:multiLevelType w:val="hybridMultilevel"/>
    <w:tmpl w:val="9AD2E478"/>
    <w:lvl w:ilvl="0" w:tplc="679E7F58">
      <w:start w:val="1"/>
      <w:numFmt w:val="bullet"/>
      <w:pStyle w:val="BulletLevel2"/>
      <w:lvlText w:val="­"/>
      <w:lvlJc w:val="left"/>
      <w:pPr>
        <w:tabs>
          <w:tab w:val="num" w:pos="1728"/>
        </w:tabs>
        <w:ind w:left="172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607FD"/>
    <w:multiLevelType w:val="hybridMultilevel"/>
    <w:tmpl w:val="3804664C"/>
    <w:lvl w:ilvl="0" w:tplc="592423C0">
      <w:start w:val="1"/>
      <w:numFmt w:val="lowerLetter"/>
      <w:pStyle w:val="NumberedListLevel2"/>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121920"/>
    <w:multiLevelType w:val="hybridMultilevel"/>
    <w:tmpl w:val="423416A0"/>
    <w:lvl w:ilvl="0" w:tplc="D5189490">
      <w:start w:val="1"/>
      <w:numFmt w:val="lowerRoman"/>
      <w:pStyle w:val="NumberedListLevel3"/>
      <w:lvlText w:val="%1."/>
      <w:lvlJc w:val="left"/>
      <w:pPr>
        <w:tabs>
          <w:tab w:val="num" w:pos="3528"/>
        </w:tabs>
        <w:ind w:left="316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F4101F"/>
    <w:multiLevelType w:val="hybridMultilevel"/>
    <w:tmpl w:val="301E75BA"/>
    <w:lvl w:ilvl="0" w:tplc="4A8C5560">
      <w:start w:val="1"/>
      <w:numFmt w:val="bullet"/>
      <w:pStyle w:val="BulletLevel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D9D7070"/>
    <w:multiLevelType w:val="hybridMultilevel"/>
    <w:tmpl w:val="06D0A5F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6E67310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79E3A42"/>
    <w:multiLevelType w:val="hybridMultilevel"/>
    <w:tmpl w:val="620271E4"/>
    <w:lvl w:ilvl="0" w:tplc="FBF44704">
      <w:start w:val="1"/>
      <w:numFmt w:val="bullet"/>
      <w:pStyle w:val="NoteWarning"/>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840CD"/>
    <w:multiLevelType w:val="hybridMultilevel"/>
    <w:tmpl w:val="8E304650"/>
    <w:lvl w:ilvl="0" w:tplc="9386E716">
      <w:start w:val="1"/>
      <w:numFmt w:val="bullet"/>
      <w:pStyle w:val="BulletLevel1"/>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7E7C24AA"/>
    <w:multiLevelType w:val="hybridMultilevel"/>
    <w:tmpl w:val="ECEEF216"/>
    <w:lvl w:ilvl="0" w:tplc="2E6A183A">
      <w:start w:val="1"/>
      <w:numFmt w:val="decimal"/>
      <w:pStyle w:val="TableNumberedListLevel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29"/>
  </w:num>
  <w:num w:numId="4">
    <w:abstractNumId w:val="1"/>
  </w:num>
  <w:num w:numId="5">
    <w:abstractNumId w:val="28"/>
  </w:num>
  <w:num w:numId="6">
    <w:abstractNumId w:val="21"/>
  </w:num>
  <w:num w:numId="7">
    <w:abstractNumId w:val="24"/>
  </w:num>
  <w:num w:numId="8">
    <w:abstractNumId w:val="17"/>
  </w:num>
  <w:num w:numId="9">
    <w:abstractNumId w:val="22"/>
  </w:num>
  <w:num w:numId="10">
    <w:abstractNumId w:val="23"/>
  </w:num>
  <w:num w:numId="11">
    <w:abstractNumId w:val="13"/>
  </w:num>
  <w:num w:numId="12">
    <w:abstractNumId w:val="27"/>
  </w:num>
  <w:num w:numId="13">
    <w:abstractNumId w:val="10"/>
  </w:num>
  <w:num w:numId="14">
    <w:abstractNumId w:val="16"/>
  </w:num>
  <w:num w:numId="15">
    <w:abstractNumId w:val="6"/>
  </w:num>
  <w:num w:numId="16">
    <w:abstractNumId w:val="26"/>
  </w:num>
  <w:num w:numId="17">
    <w:abstractNumId w:val="12"/>
  </w:num>
  <w:num w:numId="18">
    <w:abstractNumId w:val="19"/>
  </w:num>
  <w:num w:numId="19">
    <w:abstractNumId w:val="5"/>
  </w:num>
  <w:num w:numId="20">
    <w:abstractNumId w:val="11"/>
  </w:num>
  <w:num w:numId="21">
    <w:abstractNumId w:val="15"/>
  </w:num>
  <w:num w:numId="22">
    <w:abstractNumId w:val="14"/>
  </w:num>
  <w:num w:numId="23">
    <w:abstractNumId w:val="0"/>
  </w:num>
  <w:num w:numId="24">
    <w:abstractNumId w:val="18"/>
  </w:num>
  <w:num w:numId="25">
    <w:abstractNumId w:val="2"/>
  </w:num>
  <w:num w:numId="26">
    <w:abstractNumId w:val="4"/>
  </w:num>
  <w:num w:numId="27">
    <w:abstractNumId w:val="25"/>
  </w:num>
  <w:num w:numId="28">
    <w:abstractNumId w:val="7"/>
  </w:num>
  <w:num w:numId="29">
    <w:abstractNumId w:val="20"/>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9D"/>
    <w:rsid w:val="00011F31"/>
    <w:rsid w:val="0002561D"/>
    <w:rsid w:val="00046CEF"/>
    <w:rsid w:val="000470B8"/>
    <w:rsid w:val="0005340D"/>
    <w:rsid w:val="000A6910"/>
    <w:rsid w:val="000A7CFA"/>
    <w:rsid w:val="000C7086"/>
    <w:rsid w:val="000D6A53"/>
    <w:rsid w:val="000E22AD"/>
    <w:rsid w:val="000E5191"/>
    <w:rsid w:val="000F386A"/>
    <w:rsid w:val="000F6613"/>
    <w:rsid w:val="000F68B0"/>
    <w:rsid w:val="00107049"/>
    <w:rsid w:val="001109DE"/>
    <w:rsid w:val="00110E55"/>
    <w:rsid w:val="00135E6B"/>
    <w:rsid w:val="00141408"/>
    <w:rsid w:val="0019609C"/>
    <w:rsid w:val="001C6A45"/>
    <w:rsid w:val="001E4057"/>
    <w:rsid w:val="001F7F05"/>
    <w:rsid w:val="00207893"/>
    <w:rsid w:val="00232FA6"/>
    <w:rsid w:val="0024472D"/>
    <w:rsid w:val="00252272"/>
    <w:rsid w:val="002703D3"/>
    <w:rsid w:val="00280C70"/>
    <w:rsid w:val="00296033"/>
    <w:rsid w:val="002D1F23"/>
    <w:rsid w:val="002D3F15"/>
    <w:rsid w:val="002E5FBC"/>
    <w:rsid w:val="003657B2"/>
    <w:rsid w:val="0037075E"/>
    <w:rsid w:val="00385150"/>
    <w:rsid w:val="003946B5"/>
    <w:rsid w:val="003F3DC4"/>
    <w:rsid w:val="003F64C6"/>
    <w:rsid w:val="00401AB0"/>
    <w:rsid w:val="00420892"/>
    <w:rsid w:val="00460125"/>
    <w:rsid w:val="00474ADB"/>
    <w:rsid w:val="00480DB2"/>
    <w:rsid w:val="00481499"/>
    <w:rsid w:val="00486987"/>
    <w:rsid w:val="00487DE0"/>
    <w:rsid w:val="00492A1D"/>
    <w:rsid w:val="004B0B35"/>
    <w:rsid w:val="004B2D32"/>
    <w:rsid w:val="004C4890"/>
    <w:rsid w:val="004D7633"/>
    <w:rsid w:val="004E3B61"/>
    <w:rsid w:val="00541527"/>
    <w:rsid w:val="0054672A"/>
    <w:rsid w:val="005609C1"/>
    <w:rsid w:val="005D05D3"/>
    <w:rsid w:val="005D77AB"/>
    <w:rsid w:val="005E03DE"/>
    <w:rsid w:val="00610CE2"/>
    <w:rsid w:val="00616033"/>
    <w:rsid w:val="0063036F"/>
    <w:rsid w:val="006940A0"/>
    <w:rsid w:val="0069430E"/>
    <w:rsid w:val="006A1486"/>
    <w:rsid w:val="006A1563"/>
    <w:rsid w:val="006D6E9B"/>
    <w:rsid w:val="00705C3C"/>
    <w:rsid w:val="007063EB"/>
    <w:rsid w:val="00706BE3"/>
    <w:rsid w:val="00711163"/>
    <w:rsid w:val="00747977"/>
    <w:rsid w:val="00750683"/>
    <w:rsid w:val="00763092"/>
    <w:rsid w:val="007661EC"/>
    <w:rsid w:val="00775738"/>
    <w:rsid w:val="00784DA0"/>
    <w:rsid w:val="007A0AE4"/>
    <w:rsid w:val="007C2CD9"/>
    <w:rsid w:val="007C7386"/>
    <w:rsid w:val="007D59B7"/>
    <w:rsid w:val="008900E9"/>
    <w:rsid w:val="008969DC"/>
    <w:rsid w:val="008B353D"/>
    <w:rsid w:val="008D4523"/>
    <w:rsid w:val="008F6152"/>
    <w:rsid w:val="00900A6A"/>
    <w:rsid w:val="00913C9D"/>
    <w:rsid w:val="00947094"/>
    <w:rsid w:val="00954F84"/>
    <w:rsid w:val="00964F56"/>
    <w:rsid w:val="00975480"/>
    <w:rsid w:val="009839C6"/>
    <w:rsid w:val="009A37D6"/>
    <w:rsid w:val="009C0EFB"/>
    <w:rsid w:val="009C277F"/>
    <w:rsid w:val="009E1815"/>
    <w:rsid w:val="009F3ECA"/>
    <w:rsid w:val="00A01B75"/>
    <w:rsid w:val="00A229C3"/>
    <w:rsid w:val="00AB4C98"/>
    <w:rsid w:val="00AC3CA2"/>
    <w:rsid w:val="00AE67A6"/>
    <w:rsid w:val="00B02FD1"/>
    <w:rsid w:val="00B052E6"/>
    <w:rsid w:val="00B17B00"/>
    <w:rsid w:val="00B3747D"/>
    <w:rsid w:val="00B67B4D"/>
    <w:rsid w:val="00B84342"/>
    <w:rsid w:val="00B95163"/>
    <w:rsid w:val="00B97353"/>
    <w:rsid w:val="00BD650C"/>
    <w:rsid w:val="00BE1AD4"/>
    <w:rsid w:val="00C00E09"/>
    <w:rsid w:val="00C07F93"/>
    <w:rsid w:val="00C4039B"/>
    <w:rsid w:val="00C41D31"/>
    <w:rsid w:val="00C55C2F"/>
    <w:rsid w:val="00C927F1"/>
    <w:rsid w:val="00C957A1"/>
    <w:rsid w:val="00CA21DA"/>
    <w:rsid w:val="00CA3B15"/>
    <w:rsid w:val="00CB7946"/>
    <w:rsid w:val="00CC2AAC"/>
    <w:rsid w:val="00CC6674"/>
    <w:rsid w:val="00D04202"/>
    <w:rsid w:val="00D24A40"/>
    <w:rsid w:val="00D278B2"/>
    <w:rsid w:val="00D27921"/>
    <w:rsid w:val="00D33739"/>
    <w:rsid w:val="00D34206"/>
    <w:rsid w:val="00D453DC"/>
    <w:rsid w:val="00D529BF"/>
    <w:rsid w:val="00D84306"/>
    <w:rsid w:val="00D905BE"/>
    <w:rsid w:val="00DA1046"/>
    <w:rsid w:val="00DA2C48"/>
    <w:rsid w:val="00DA4AB4"/>
    <w:rsid w:val="00DB1DD7"/>
    <w:rsid w:val="00DB7D7A"/>
    <w:rsid w:val="00DC1976"/>
    <w:rsid w:val="00DE5373"/>
    <w:rsid w:val="00DE77D5"/>
    <w:rsid w:val="00E11BCA"/>
    <w:rsid w:val="00E313EC"/>
    <w:rsid w:val="00E6147D"/>
    <w:rsid w:val="00E64783"/>
    <w:rsid w:val="00E70F10"/>
    <w:rsid w:val="00E72912"/>
    <w:rsid w:val="00E75FD4"/>
    <w:rsid w:val="00E85737"/>
    <w:rsid w:val="00EE5815"/>
    <w:rsid w:val="00EF4C11"/>
    <w:rsid w:val="00F058F5"/>
    <w:rsid w:val="00F349AC"/>
    <w:rsid w:val="00F44A45"/>
    <w:rsid w:val="00F46636"/>
    <w:rsid w:val="00F557DE"/>
    <w:rsid w:val="00FC3157"/>
    <w:rsid w:val="00FE4FEF"/>
    <w:rsid w:val="00FE5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936CE"/>
  <w15:chartTrackingRefBased/>
  <w15:docId w15:val="{9AD664AF-F948-4E5A-8A29-D3FFE1F4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Corpsdetexte"/>
    <w:qFormat/>
    <w:rPr>
      <w:snapToGrid w:val="0"/>
      <w:sz w:val="22"/>
      <w:lang w:val="en-CA"/>
    </w:rPr>
  </w:style>
  <w:style w:type="paragraph" w:styleId="Titre1">
    <w:name w:val="heading 1"/>
    <w:basedOn w:val="Normal"/>
    <w:next w:val="Corpsdetexte"/>
    <w:qFormat/>
    <w:pPr>
      <w:keepNext/>
      <w:numPr>
        <w:numId w:val="1"/>
      </w:numPr>
      <w:tabs>
        <w:tab w:val="left" w:pos="720"/>
      </w:tabs>
      <w:spacing w:before="240" w:after="240"/>
      <w:outlineLvl w:val="0"/>
    </w:pPr>
    <w:rPr>
      <w:rFonts w:ascii="Arial Bold" w:hAnsi="Arial Bold"/>
      <w:b/>
      <w:sz w:val="28"/>
    </w:rPr>
  </w:style>
  <w:style w:type="paragraph" w:styleId="Titre2">
    <w:name w:val="heading 2"/>
    <w:basedOn w:val="Normal"/>
    <w:next w:val="Corpsdetexte"/>
    <w:qFormat/>
    <w:pPr>
      <w:keepNext/>
      <w:numPr>
        <w:ilvl w:val="1"/>
        <w:numId w:val="1"/>
      </w:numPr>
      <w:tabs>
        <w:tab w:val="left" w:pos="720"/>
      </w:tabs>
      <w:spacing w:before="240" w:after="240"/>
      <w:outlineLvl w:val="1"/>
    </w:pPr>
    <w:rPr>
      <w:rFonts w:ascii="Arial Bold" w:hAnsi="Arial Bold"/>
      <w:b/>
      <w:sz w:val="24"/>
    </w:rPr>
  </w:style>
  <w:style w:type="paragraph" w:styleId="Titre3">
    <w:name w:val="heading 3"/>
    <w:basedOn w:val="Normal"/>
    <w:next w:val="Corpsdetexte"/>
    <w:qFormat/>
    <w:pPr>
      <w:keepNext/>
      <w:numPr>
        <w:ilvl w:val="2"/>
        <w:numId w:val="1"/>
      </w:numPr>
      <w:tabs>
        <w:tab w:val="left" w:pos="1080"/>
      </w:tabs>
      <w:spacing w:before="240" w:after="120"/>
      <w:outlineLvl w:val="2"/>
    </w:pPr>
    <w:rPr>
      <w:rFonts w:ascii="Arial Bold" w:hAnsi="Arial Bold"/>
      <w:b/>
    </w:rPr>
  </w:style>
  <w:style w:type="paragraph" w:styleId="Titre4">
    <w:name w:val="heading 4"/>
    <w:basedOn w:val="Normal"/>
    <w:next w:val="Corpsdetexte"/>
    <w:qFormat/>
    <w:pPr>
      <w:keepNext/>
      <w:numPr>
        <w:ilvl w:val="3"/>
        <w:numId w:val="1"/>
      </w:numPr>
      <w:tabs>
        <w:tab w:val="left" w:pos="1080"/>
      </w:tabs>
      <w:spacing w:before="180" w:after="120"/>
      <w:outlineLvl w:val="3"/>
    </w:pPr>
    <w:rPr>
      <w:rFonts w:ascii="Arial Bold" w:hAnsi="Arial Bold"/>
      <w:b/>
    </w:rPr>
  </w:style>
  <w:style w:type="paragraph" w:styleId="Titre5">
    <w:name w:val="heading 5"/>
    <w:basedOn w:val="Normal"/>
    <w:next w:val="Corpsdetexte"/>
    <w:qFormat/>
    <w:pPr>
      <w:keepNext/>
      <w:numPr>
        <w:ilvl w:val="4"/>
        <w:numId w:val="1"/>
      </w:numPr>
      <w:spacing w:before="120" w:after="120"/>
      <w:outlineLvl w:val="4"/>
    </w:pPr>
    <w:rPr>
      <w:rFonts w:ascii="Arial Bold" w:hAnsi="Arial Bold"/>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Level1">
    <w:name w:val="Bullet Level 1"/>
    <w:basedOn w:val="Normal"/>
    <w:pPr>
      <w:numPr>
        <w:numId w:val="5"/>
      </w:numPr>
      <w:tabs>
        <w:tab w:val="left" w:pos="1008"/>
      </w:tabs>
      <w:spacing w:after="60"/>
      <w:ind w:left="1008" w:hanging="432"/>
    </w:pPr>
  </w:style>
  <w:style w:type="paragraph" w:customStyle="1" w:styleId="BulletLevel2">
    <w:name w:val="Bullet Level 2"/>
    <w:basedOn w:val="Normal"/>
    <w:pPr>
      <w:numPr>
        <w:numId w:val="6"/>
      </w:numPr>
      <w:tabs>
        <w:tab w:val="left" w:pos="1440"/>
      </w:tabs>
      <w:spacing w:after="60"/>
      <w:ind w:left="1440" w:hanging="432"/>
    </w:pPr>
  </w:style>
  <w:style w:type="paragraph" w:customStyle="1" w:styleId="BulletLevel3">
    <w:name w:val="Bullet Level 3"/>
    <w:basedOn w:val="Normal"/>
    <w:pPr>
      <w:numPr>
        <w:numId w:val="7"/>
      </w:numPr>
      <w:tabs>
        <w:tab w:val="left" w:pos="1800"/>
      </w:tabs>
      <w:spacing w:after="60"/>
      <w:ind w:left="1800"/>
    </w:pPr>
  </w:style>
  <w:style w:type="paragraph" w:customStyle="1" w:styleId="NoteCaution">
    <w:name w:val="Note: Caution"/>
    <w:basedOn w:val="Note"/>
    <w:next w:val="Corpsdetexte"/>
    <w:pPr>
      <w:numPr>
        <w:numId w:val="11"/>
      </w:numPr>
      <w:tabs>
        <w:tab w:val="left" w:pos="1080"/>
      </w:tabs>
    </w:pPr>
  </w:style>
  <w:style w:type="paragraph" w:customStyle="1" w:styleId="Note">
    <w:name w:val="Note"/>
    <w:basedOn w:val="Normal"/>
    <w:next w:val="Corpsdetexte"/>
    <w:pPr>
      <w:numPr>
        <w:numId w:val="2"/>
      </w:numPr>
      <w:tabs>
        <w:tab w:val="right" w:pos="1080"/>
      </w:tabs>
      <w:spacing w:before="120" w:after="240"/>
      <w:ind w:left="2160" w:hanging="1440"/>
    </w:pPr>
    <w:rPr>
      <w:i/>
    </w:rPr>
  </w:style>
  <w:style w:type="paragraph" w:styleId="Corpsdetexte">
    <w:name w:val="Body Text"/>
    <w:basedOn w:val="Normal"/>
    <w:link w:val="CorpsdetexteCar"/>
    <w:uiPriority w:val="99"/>
    <w:pPr>
      <w:spacing w:after="120"/>
    </w:pPr>
  </w:style>
  <w:style w:type="paragraph" w:customStyle="1" w:styleId="NoteWarning">
    <w:name w:val="Note: Warning"/>
    <w:basedOn w:val="Note"/>
    <w:next w:val="Corpsdetexte"/>
    <w:pPr>
      <w:numPr>
        <w:numId w:val="12"/>
      </w:numPr>
      <w:tabs>
        <w:tab w:val="left" w:pos="1080"/>
      </w:tabs>
    </w:pPr>
  </w:style>
  <w:style w:type="paragraph" w:customStyle="1" w:styleId="NumberedListLevel1">
    <w:name w:val="Numbered List Level 1"/>
    <w:basedOn w:val="Normal"/>
    <w:pPr>
      <w:numPr>
        <w:numId w:val="8"/>
      </w:numPr>
      <w:tabs>
        <w:tab w:val="left" w:pos="1008"/>
      </w:tabs>
      <w:spacing w:after="60"/>
      <w:ind w:left="1008" w:hanging="432"/>
    </w:pPr>
  </w:style>
  <w:style w:type="paragraph" w:customStyle="1" w:styleId="NumberedListLevel2">
    <w:name w:val="Numbered List Level 2"/>
    <w:basedOn w:val="Normal"/>
    <w:pPr>
      <w:numPr>
        <w:numId w:val="9"/>
      </w:numPr>
      <w:tabs>
        <w:tab w:val="left" w:pos="1440"/>
      </w:tabs>
      <w:spacing w:after="60"/>
      <w:ind w:left="1440" w:hanging="432"/>
    </w:pPr>
  </w:style>
  <w:style w:type="paragraph" w:customStyle="1" w:styleId="NumberedListLevel3">
    <w:name w:val="Numbered List Level 3"/>
    <w:basedOn w:val="Normal"/>
    <w:pPr>
      <w:numPr>
        <w:numId w:val="10"/>
      </w:numPr>
      <w:tabs>
        <w:tab w:val="left" w:pos="1800"/>
      </w:tabs>
      <w:spacing w:after="60"/>
      <w:ind w:left="1800"/>
    </w:pPr>
  </w:style>
  <w:style w:type="paragraph" w:customStyle="1" w:styleId="TableBulletLevel1">
    <w:name w:val="Table Bullet Level 1"/>
    <w:basedOn w:val="Normal"/>
    <w:pPr>
      <w:numPr>
        <w:numId w:val="13"/>
      </w:numPr>
      <w:tabs>
        <w:tab w:val="left" w:pos="288"/>
      </w:tabs>
      <w:ind w:left="288" w:hanging="288"/>
    </w:pPr>
    <w:rPr>
      <w:sz w:val="20"/>
    </w:rPr>
  </w:style>
  <w:style w:type="paragraph" w:customStyle="1" w:styleId="TableBulletLevel2">
    <w:name w:val="Table Bullet Level 2"/>
    <w:basedOn w:val="Normal"/>
    <w:pPr>
      <w:numPr>
        <w:numId w:val="14"/>
      </w:numPr>
      <w:tabs>
        <w:tab w:val="left" w:pos="576"/>
      </w:tabs>
      <w:ind w:left="576" w:hanging="288"/>
    </w:pPr>
    <w:rPr>
      <w:sz w:val="20"/>
    </w:rPr>
  </w:style>
  <w:style w:type="paragraph" w:customStyle="1" w:styleId="TableNumberedListLevel1">
    <w:name w:val="Table Numbered List Level 1"/>
    <w:basedOn w:val="TableTextLeft"/>
    <w:pPr>
      <w:numPr>
        <w:numId w:val="3"/>
      </w:numPr>
      <w:ind w:left="288" w:hanging="288"/>
    </w:pPr>
  </w:style>
  <w:style w:type="paragraph" w:customStyle="1" w:styleId="TableTextLeft">
    <w:name w:val="Table Text Left"/>
    <w:basedOn w:val="Normal"/>
    <w:pPr>
      <w:spacing w:before="20" w:after="20"/>
    </w:pPr>
    <w:rPr>
      <w:snapToGrid/>
      <w:sz w:val="20"/>
    </w:rPr>
  </w:style>
  <w:style w:type="paragraph" w:customStyle="1" w:styleId="TableNumberedListLevel2">
    <w:name w:val="Table Numbered List Level 2"/>
    <w:basedOn w:val="TableTextLeft"/>
    <w:pPr>
      <w:numPr>
        <w:numId w:val="4"/>
      </w:numPr>
      <w:tabs>
        <w:tab w:val="left" w:pos="576"/>
      </w:tabs>
      <w:ind w:left="576" w:hanging="288"/>
    </w:pPr>
  </w:style>
  <w:style w:type="paragraph" w:customStyle="1" w:styleId="DocumentCover-Project">
    <w:name w:val="Document Cover - Project"/>
    <w:basedOn w:val="Normal"/>
    <w:next w:val="DocumentTitle"/>
    <w:pPr>
      <w:spacing w:before="440" w:after="1600"/>
      <w:jc w:val="right"/>
    </w:pPr>
    <w:rPr>
      <w:rFonts w:ascii="Arial Bold" w:hAnsi="Arial Bold"/>
      <w:b/>
      <w:noProof/>
      <w:sz w:val="28"/>
      <w:lang w:val="fr-FR"/>
    </w:rPr>
  </w:style>
  <w:style w:type="paragraph" w:customStyle="1" w:styleId="DocumentTitle">
    <w:name w:val="Document Title"/>
    <w:basedOn w:val="Normal"/>
    <w:next w:val="DocumentCover-BoldRight"/>
    <w:pPr>
      <w:spacing w:after="700"/>
      <w:jc w:val="right"/>
    </w:pPr>
    <w:rPr>
      <w:rFonts w:ascii="Arial" w:hAnsi="Arial"/>
      <w:b/>
      <w:noProof/>
      <w:sz w:val="36"/>
      <w:lang w:val="fr-FR"/>
    </w:rPr>
  </w:style>
  <w:style w:type="paragraph" w:customStyle="1" w:styleId="DocumentCover-BoldRight">
    <w:name w:val="Document Cover - Bold Right"/>
    <w:basedOn w:val="Normal"/>
    <w:next w:val="DocumentCover-Security"/>
    <w:pPr>
      <w:jc w:val="right"/>
    </w:pPr>
    <w:rPr>
      <w:rFonts w:ascii="Times New Roman Bold" w:hAnsi="Times New Roman Bold"/>
      <w:noProof/>
      <w:sz w:val="20"/>
      <w:lang w:val="fr-FR"/>
    </w:rPr>
  </w:style>
  <w:style w:type="paragraph" w:customStyle="1" w:styleId="DocumentCover-Security">
    <w:name w:val="Document Cover - Security"/>
    <w:basedOn w:val="Normal"/>
    <w:next w:val="Corpsdetexte"/>
    <w:pPr>
      <w:spacing w:before="240" w:after="240"/>
      <w:jc w:val="right"/>
    </w:pPr>
    <w:rPr>
      <w:rFonts w:ascii="Arial Bold" w:hAnsi="Arial Bold"/>
      <w:b/>
      <w:caps/>
      <w:noProof/>
      <w:sz w:val="28"/>
      <w:lang w:val="fr-FR"/>
    </w:rPr>
  </w:style>
  <w:style w:type="paragraph" w:customStyle="1" w:styleId="TableHeading">
    <w:name w:val="Table Heading"/>
    <w:basedOn w:val="Normal"/>
    <w:pPr>
      <w:spacing w:before="60" w:after="60"/>
      <w:jc w:val="center"/>
    </w:pPr>
    <w:rPr>
      <w:rFonts w:ascii="Arial Bold" w:hAnsi="Arial Bold"/>
      <w:b/>
      <w:sz w:val="18"/>
    </w:rPr>
  </w:style>
  <w:style w:type="paragraph" w:customStyle="1" w:styleId="HeadingCentered">
    <w:name w:val="Heading Centered"/>
    <w:basedOn w:val="Normal"/>
    <w:next w:val="Corpsdetexte"/>
    <w:pPr>
      <w:keepNext/>
      <w:spacing w:before="120" w:after="240"/>
      <w:jc w:val="center"/>
    </w:pPr>
    <w:rPr>
      <w:rFonts w:ascii="Arial Bold" w:hAnsi="Arial Bold"/>
      <w:b/>
      <w:sz w:val="28"/>
    </w:rPr>
  </w:style>
  <w:style w:type="paragraph" w:customStyle="1" w:styleId="TableTextCenter">
    <w:name w:val="Table Text Center"/>
    <w:basedOn w:val="Normal"/>
    <w:pPr>
      <w:spacing w:before="20" w:after="20"/>
      <w:jc w:val="center"/>
    </w:pPr>
    <w:rPr>
      <w:snapToGrid/>
      <w:sz w:val="20"/>
    </w:rPr>
  </w:style>
  <w:style w:type="paragraph" w:customStyle="1" w:styleId="HeadingAppendix">
    <w:name w:val="Heading Appendix"/>
    <w:basedOn w:val="Normal"/>
    <w:next w:val="Corpsdetexte"/>
    <w:pPr>
      <w:keepNext/>
      <w:pageBreakBefore/>
      <w:spacing w:after="240"/>
      <w:jc w:val="center"/>
    </w:pPr>
    <w:rPr>
      <w:rFonts w:ascii="Arial" w:hAnsi="Arial"/>
      <w:b/>
      <w:sz w:val="28"/>
    </w:rPr>
  </w:style>
  <w:style w:type="character" w:styleId="Lienhypertexte">
    <w:name w:val="Hyperlink"/>
    <w:uiPriority w:val="99"/>
    <w:rPr>
      <w:rFonts w:cs="Times New Roman"/>
      <w:color w:val="0000FF"/>
      <w:u w:val="single"/>
    </w:rPr>
  </w:style>
  <w:style w:type="paragraph" w:styleId="TM1">
    <w:name w:val="toc 1"/>
    <w:basedOn w:val="Normal"/>
    <w:uiPriority w:val="39"/>
    <w:pPr>
      <w:keepNext/>
      <w:tabs>
        <w:tab w:val="right" w:leader="dot" w:pos="8640"/>
      </w:tabs>
      <w:spacing w:before="120" w:after="120"/>
      <w:ind w:left="720" w:hanging="720"/>
    </w:pPr>
    <w:rPr>
      <w:rFonts w:ascii="Times New Roman Bold" w:hAnsi="Times New Roman Bold"/>
      <w:b/>
      <w:sz w:val="24"/>
    </w:rPr>
  </w:style>
  <w:style w:type="paragraph" w:styleId="TM2">
    <w:name w:val="toc 2"/>
    <w:basedOn w:val="Normal"/>
    <w:semiHidden/>
    <w:pPr>
      <w:tabs>
        <w:tab w:val="right" w:leader="dot" w:pos="8640"/>
      </w:tabs>
      <w:ind w:left="720" w:hanging="461"/>
    </w:pPr>
  </w:style>
  <w:style w:type="paragraph" w:styleId="TM3">
    <w:name w:val="toc 3"/>
    <w:basedOn w:val="Normal"/>
    <w:semiHidden/>
    <w:pPr>
      <w:tabs>
        <w:tab w:val="right" w:leader="dot" w:pos="8640"/>
      </w:tabs>
      <w:ind w:left="1080" w:hanging="677"/>
    </w:pPr>
  </w:style>
  <w:style w:type="paragraph" w:styleId="TM4">
    <w:name w:val="toc 4"/>
    <w:basedOn w:val="Normal"/>
    <w:semiHidden/>
    <w:pPr>
      <w:tabs>
        <w:tab w:val="right" w:leader="dot" w:pos="8640"/>
      </w:tabs>
      <w:ind w:left="1440" w:hanging="835"/>
    </w:pPr>
    <w:rPr>
      <w:sz w:val="18"/>
    </w:rPr>
  </w:style>
  <w:style w:type="paragraph" w:styleId="Tabledesillustrations">
    <w:name w:val="table of figures"/>
    <w:basedOn w:val="Normal"/>
    <w:semiHidden/>
    <w:pPr>
      <w:tabs>
        <w:tab w:val="right" w:leader="dot" w:pos="8640"/>
      </w:tabs>
      <w:ind w:left="432" w:hanging="432"/>
    </w:pPr>
    <w:rPr>
      <w:sz w:val="20"/>
    </w:rPr>
  </w:style>
  <w:style w:type="paragraph" w:customStyle="1" w:styleId="HeadingEmphasis">
    <w:name w:val="Heading Emphasis"/>
    <w:basedOn w:val="Normal"/>
    <w:next w:val="Corpsdetexte"/>
    <w:pPr>
      <w:spacing w:before="60" w:after="60"/>
    </w:pPr>
    <w:rPr>
      <w:rFonts w:ascii="Arial Bold" w:hAnsi="Arial Bold"/>
      <w:b/>
      <w:bCs/>
      <w:sz w:val="20"/>
    </w:rPr>
  </w:style>
  <w:style w:type="paragraph" w:customStyle="1" w:styleId="SoftwareCode">
    <w:name w:val="Software Code"/>
    <w:basedOn w:val="Normal"/>
    <w:pPr>
      <w:ind w:left="1008"/>
    </w:pPr>
    <w:rPr>
      <w:rFonts w:ascii="Courier New" w:hAnsi="Courier New"/>
      <w:noProof/>
      <w:sz w:val="18"/>
      <w:lang w:val="fr-FR"/>
    </w:rPr>
  </w:style>
  <w:style w:type="character" w:customStyle="1" w:styleId="SoftwareCommand">
    <w:name w:val="Software Command"/>
    <w:rPr>
      <w:rFonts w:ascii="Arial Bold" w:hAnsi="Arial Bold" w:cs="Times New Roman"/>
      <w:b/>
      <w:sz w:val="18"/>
    </w:rPr>
  </w:style>
  <w:style w:type="character" w:customStyle="1" w:styleId="SoftwarePathsandFilenames">
    <w:name w:val="Software Paths and Filenames"/>
    <w:rPr>
      <w:rFonts w:ascii="Arial" w:hAnsi="Arial" w:cs="Times New Roman"/>
      <w:sz w:val="18"/>
    </w:rPr>
  </w:style>
  <w:style w:type="paragraph" w:styleId="Lgende">
    <w:name w:val="caption"/>
    <w:basedOn w:val="Normal"/>
    <w:next w:val="Corpsdetexte"/>
    <w:qFormat/>
    <w:pPr>
      <w:keepNext/>
      <w:spacing w:before="240" w:after="240"/>
      <w:jc w:val="center"/>
    </w:pPr>
    <w:rPr>
      <w:b/>
      <w:bCs/>
      <w:sz w:val="20"/>
    </w:rPr>
  </w:style>
  <w:style w:type="paragraph" w:customStyle="1" w:styleId="Figure">
    <w:name w:val="Figure"/>
    <w:basedOn w:val="Normal"/>
    <w:next w:val="Corpsdetexte"/>
    <w:pPr>
      <w:spacing w:before="240" w:after="240"/>
      <w:jc w:val="center"/>
    </w:pPr>
  </w:style>
  <w:style w:type="paragraph" w:customStyle="1" w:styleId="TableTextRight">
    <w:name w:val="Table Text Right"/>
    <w:basedOn w:val="Normal"/>
    <w:pPr>
      <w:spacing w:before="20" w:after="20"/>
      <w:jc w:val="right"/>
    </w:pPr>
    <w:rPr>
      <w:snapToGrid/>
      <w:sz w:val="20"/>
    </w:rPr>
  </w:style>
  <w:style w:type="paragraph" w:customStyle="1" w:styleId="HeaderFooterSecurity">
    <w:name w:val="Header/Footer Security"/>
    <w:basedOn w:val="Normal"/>
    <w:pPr>
      <w:jc w:val="center"/>
    </w:pPr>
    <w:rPr>
      <w:rFonts w:ascii="Times New Roman Bold" w:hAnsi="Times New Roman Bold"/>
      <w:b/>
      <w:caps/>
      <w:sz w:val="20"/>
    </w:rPr>
  </w:style>
  <w:style w:type="paragraph" w:styleId="En-tte">
    <w:name w:val="header"/>
    <w:basedOn w:val="Normal"/>
    <w:pPr>
      <w:pBdr>
        <w:bottom w:val="single" w:sz="4" w:space="1" w:color="auto"/>
      </w:pBdr>
      <w:tabs>
        <w:tab w:val="right" w:pos="8640"/>
      </w:tabs>
    </w:pPr>
    <w:rPr>
      <w:sz w:val="20"/>
    </w:rPr>
  </w:style>
  <w:style w:type="paragraph" w:styleId="Pieddepage">
    <w:name w:val="footer"/>
    <w:basedOn w:val="Normal"/>
    <w:pPr>
      <w:pBdr>
        <w:top w:val="single" w:sz="4" w:space="1" w:color="auto"/>
      </w:pBdr>
      <w:tabs>
        <w:tab w:val="right" w:pos="8640"/>
      </w:tabs>
    </w:pPr>
    <w:rPr>
      <w:sz w:val="20"/>
    </w:rPr>
  </w:style>
  <w:style w:type="paragraph" w:customStyle="1" w:styleId="HeaderLong">
    <w:name w:val="Header Long"/>
    <w:basedOn w:val="Normal"/>
    <w:pPr>
      <w:pBdr>
        <w:bottom w:val="single" w:sz="4" w:space="1" w:color="auto"/>
      </w:pBdr>
      <w:tabs>
        <w:tab w:val="right" w:pos="12240"/>
      </w:tabs>
    </w:pPr>
    <w:rPr>
      <w:noProof/>
      <w:sz w:val="20"/>
      <w:lang w:val="fr-FR"/>
    </w:rPr>
  </w:style>
  <w:style w:type="paragraph" w:customStyle="1" w:styleId="FooterLong">
    <w:name w:val="Footer Long"/>
    <w:basedOn w:val="Normal"/>
    <w:pPr>
      <w:pBdr>
        <w:top w:val="single" w:sz="4" w:space="1" w:color="auto"/>
      </w:pBdr>
      <w:tabs>
        <w:tab w:val="right" w:pos="12240"/>
      </w:tabs>
    </w:pPr>
    <w:rPr>
      <w:sz w:val="20"/>
    </w:rPr>
  </w:style>
  <w:style w:type="character" w:styleId="Numrodeligne">
    <w:name w:val="line number"/>
    <w:rPr>
      <w:rFonts w:ascii="Arial" w:hAnsi="Arial" w:cs="Times New Roman"/>
      <w:sz w:val="20"/>
    </w:rPr>
  </w:style>
  <w:style w:type="paragraph" w:styleId="TM5">
    <w:name w:val="toc 5"/>
    <w:basedOn w:val="Normal"/>
    <w:semiHidden/>
    <w:pPr>
      <w:tabs>
        <w:tab w:val="right" w:leader="dot" w:pos="8640"/>
      </w:tabs>
      <w:ind w:left="1440" w:hanging="835"/>
    </w:pPr>
    <w:rPr>
      <w:sz w:val="18"/>
    </w:rPr>
  </w:style>
  <w:style w:type="character" w:customStyle="1" w:styleId="CharChar">
    <w:name w:val="Char Char"/>
    <w:rPr>
      <w:rFonts w:cs="Times New Roman"/>
      <w:lang w:val="en-CA"/>
    </w:rPr>
  </w:style>
  <w:style w:type="character" w:customStyle="1" w:styleId="CharChar1">
    <w:name w:val="Char Char1"/>
    <w:rPr>
      <w:rFonts w:cs="Times New Roman"/>
      <w:lang w:val="en-CA"/>
    </w:rPr>
  </w:style>
  <w:style w:type="paragraph" w:customStyle="1" w:styleId="LeadParagraph">
    <w:name w:val="Lead Paragraph"/>
    <w:basedOn w:val="Normal"/>
    <w:pPr>
      <w:spacing w:after="140" w:line="420" w:lineRule="exact"/>
    </w:pPr>
    <w:rPr>
      <w:rFonts w:ascii="Palatino" w:hAnsi="Palatino"/>
      <w:b/>
      <w:sz w:val="18"/>
      <w:szCs w:val="24"/>
      <w:lang w:val="en-US"/>
    </w:rPr>
  </w:style>
  <w:style w:type="paragraph" w:customStyle="1" w:styleId="TableText">
    <w:name w:val="Table Text"/>
    <w:basedOn w:val="Normal"/>
    <w:pPr>
      <w:autoSpaceDE w:val="0"/>
      <w:autoSpaceDN w:val="0"/>
      <w:adjustRightInd w:val="0"/>
    </w:pPr>
    <w:rPr>
      <w:rFonts w:ascii="Verdana" w:hAnsi="Verdana"/>
      <w:sz w:val="18"/>
      <w:szCs w:val="18"/>
      <w:lang w:val="en-US"/>
    </w:rPr>
  </w:style>
  <w:style w:type="paragraph" w:customStyle="1" w:styleId="TableHeader">
    <w:name w:val="Table Header"/>
    <w:basedOn w:val="TableText"/>
    <w:pPr>
      <w:autoSpaceDE/>
      <w:autoSpaceDN/>
      <w:adjustRightInd/>
      <w:spacing w:before="60" w:after="60"/>
    </w:pPr>
    <w:rPr>
      <w:b/>
      <w:bCs/>
      <w:sz w:val="16"/>
      <w:szCs w:val="24"/>
      <w:lang w:val="en-CA"/>
    </w:rPr>
  </w:style>
  <w:style w:type="character" w:customStyle="1" w:styleId="TableTextChar">
    <w:name w:val="Table Text Char"/>
    <w:rPr>
      <w:rFonts w:ascii="Verdana" w:hAnsi="Verdana" w:cs="Times New Roman"/>
      <w:sz w:val="18"/>
      <w:szCs w:val="18"/>
    </w:rPr>
  </w:style>
  <w:style w:type="paragraph" w:customStyle="1" w:styleId="StyleHeading1Right">
    <w:name w:val="Style Heading 1 + Right"/>
    <w:basedOn w:val="Titre1"/>
    <w:pPr>
      <w:spacing w:before="0"/>
      <w:jc w:val="right"/>
    </w:pPr>
    <w:rPr>
      <w:bCs/>
    </w:rPr>
  </w:style>
  <w:style w:type="paragraph" w:customStyle="1" w:styleId="Textedebulles1">
    <w:name w:val="Texte de bulles1"/>
    <w:basedOn w:val="Normal"/>
    <w:semiHidden/>
    <w:rPr>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debulles">
    <w:name w:val="Balloon Text"/>
    <w:basedOn w:val="Normal"/>
    <w:link w:val="TextedebullesCar"/>
    <w:rsid w:val="009C277F"/>
    <w:rPr>
      <w:rFonts w:ascii="Segoe UI" w:hAnsi="Segoe UI" w:cs="Segoe UI"/>
      <w:sz w:val="18"/>
      <w:szCs w:val="18"/>
    </w:rPr>
  </w:style>
  <w:style w:type="character" w:customStyle="1" w:styleId="TextedebullesCar">
    <w:name w:val="Texte de bulles Car"/>
    <w:basedOn w:val="Policepardfaut"/>
    <w:link w:val="Textedebulles"/>
    <w:rsid w:val="009C277F"/>
    <w:rPr>
      <w:rFonts w:ascii="Segoe UI" w:hAnsi="Segoe UI" w:cs="Segoe UI"/>
      <w:snapToGrid w:val="0"/>
      <w:sz w:val="18"/>
      <w:szCs w:val="18"/>
      <w:lang w:val="en-CA"/>
    </w:rPr>
  </w:style>
  <w:style w:type="character" w:customStyle="1" w:styleId="CorpsdetexteCar">
    <w:name w:val="Corps de texte Car"/>
    <w:basedOn w:val="Policepardfaut"/>
    <w:link w:val="Corpsdetexte"/>
    <w:uiPriority w:val="99"/>
    <w:rsid w:val="00E6147D"/>
    <w:rPr>
      <w:snapToGrid w:val="0"/>
      <w:sz w:val="22"/>
      <w:lang w:val="en-CA"/>
    </w:rPr>
  </w:style>
  <w:style w:type="paragraph" w:styleId="Paragraphedeliste">
    <w:name w:val="List Paragraph"/>
    <w:basedOn w:val="Normal"/>
    <w:uiPriority w:val="34"/>
    <w:qFormat/>
    <w:rsid w:val="00AC3CA2"/>
    <w:pPr>
      <w:ind w:left="720"/>
      <w:contextualSpacing/>
    </w:pPr>
  </w:style>
  <w:style w:type="character" w:styleId="Marquedecommentaire">
    <w:name w:val="annotation reference"/>
    <w:basedOn w:val="Policepardfaut"/>
    <w:rsid w:val="00964F56"/>
    <w:rPr>
      <w:sz w:val="16"/>
      <w:szCs w:val="16"/>
    </w:rPr>
  </w:style>
  <w:style w:type="paragraph" w:styleId="Commentaire">
    <w:name w:val="annotation text"/>
    <w:basedOn w:val="Normal"/>
    <w:link w:val="CommentaireCar"/>
    <w:rsid w:val="00964F56"/>
    <w:rPr>
      <w:sz w:val="20"/>
    </w:rPr>
  </w:style>
  <w:style w:type="character" w:customStyle="1" w:styleId="CommentaireCar">
    <w:name w:val="Commentaire Car"/>
    <w:basedOn w:val="Policepardfaut"/>
    <w:link w:val="Commentaire"/>
    <w:rsid w:val="00964F56"/>
    <w:rPr>
      <w:snapToGrid w:val="0"/>
      <w:lang w:val="en-CA"/>
    </w:rPr>
  </w:style>
  <w:style w:type="paragraph" w:styleId="Objetducommentaire">
    <w:name w:val="annotation subject"/>
    <w:basedOn w:val="Commentaire"/>
    <w:next w:val="Commentaire"/>
    <w:link w:val="ObjetducommentaireCar"/>
    <w:rsid w:val="00964F56"/>
    <w:rPr>
      <w:b/>
      <w:bCs/>
    </w:rPr>
  </w:style>
  <w:style w:type="character" w:customStyle="1" w:styleId="ObjetducommentaireCar">
    <w:name w:val="Objet du commentaire Car"/>
    <w:basedOn w:val="CommentaireCar"/>
    <w:link w:val="Objetducommentaire"/>
    <w:rsid w:val="00964F56"/>
    <w:rPr>
      <w:b/>
      <w:bCs/>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1325">
      <w:bodyDiv w:val="1"/>
      <w:marLeft w:val="0"/>
      <w:marRight w:val="0"/>
      <w:marTop w:val="0"/>
      <w:marBottom w:val="0"/>
      <w:divBdr>
        <w:top w:val="none" w:sz="0" w:space="0" w:color="auto"/>
        <w:left w:val="none" w:sz="0" w:space="0" w:color="auto"/>
        <w:bottom w:val="none" w:sz="0" w:space="0" w:color="auto"/>
        <w:right w:val="none" w:sz="0" w:space="0" w:color="auto"/>
      </w:divBdr>
    </w:div>
    <w:div w:id="322126004">
      <w:bodyDiv w:val="1"/>
      <w:marLeft w:val="0"/>
      <w:marRight w:val="0"/>
      <w:marTop w:val="0"/>
      <w:marBottom w:val="0"/>
      <w:divBdr>
        <w:top w:val="none" w:sz="0" w:space="0" w:color="auto"/>
        <w:left w:val="none" w:sz="0" w:space="0" w:color="auto"/>
        <w:bottom w:val="none" w:sz="0" w:space="0" w:color="auto"/>
        <w:right w:val="none" w:sz="0" w:space="0" w:color="auto"/>
      </w:divBdr>
    </w:div>
    <w:div w:id="459879560">
      <w:bodyDiv w:val="1"/>
      <w:marLeft w:val="0"/>
      <w:marRight w:val="0"/>
      <w:marTop w:val="0"/>
      <w:marBottom w:val="0"/>
      <w:divBdr>
        <w:top w:val="none" w:sz="0" w:space="0" w:color="auto"/>
        <w:left w:val="none" w:sz="0" w:space="0" w:color="auto"/>
        <w:bottom w:val="none" w:sz="0" w:space="0" w:color="auto"/>
        <w:right w:val="none" w:sz="0" w:space="0" w:color="auto"/>
      </w:divBdr>
    </w:div>
    <w:div w:id="1535729836">
      <w:bodyDiv w:val="1"/>
      <w:marLeft w:val="0"/>
      <w:marRight w:val="0"/>
      <w:marTop w:val="0"/>
      <w:marBottom w:val="0"/>
      <w:divBdr>
        <w:top w:val="none" w:sz="0" w:space="0" w:color="auto"/>
        <w:left w:val="none" w:sz="0" w:space="0" w:color="auto"/>
        <w:bottom w:val="none" w:sz="0" w:space="0" w:color="auto"/>
        <w:right w:val="none" w:sz="0" w:space="0" w:color="auto"/>
      </w:divBdr>
    </w:div>
    <w:div w:id="1759213988">
      <w:bodyDiv w:val="1"/>
      <w:marLeft w:val="0"/>
      <w:marRight w:val="0"/>
      <w:marTop w:val="0"/>
      <w:marBottom w:val="0"/>
      <w:divBdr>
        <w:top w:val="none" w:sz="0" w:space="0" w:color="auto"/>
        <w:left w:val="none" w:sz="0" w:space="0" w:color="auto"/>
        <w:bottom w:val="none" w:sz="0" w:space="0" w:color="auto"/>
        <w:right w:val="none" w:sz="0" w:space="0" w:color="auto"/>
      </w:divBdr>
    </w:div>
    <w:div w:id="2083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xr\Desktop\TBCE_Document_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D0258-CE00-4E93-BFFF-73BC3CE8166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fr-FR"/>
        </a:p>
      </dgm:t>
    </dgm:pt>
    <dgm:pt modelId="{88C3AE15-DF03-4CCE-AF8E-A61A1B279327}">
      <dgm:prSet phldrT="[Texte]" custT="1"/>
      <dgm:spPr>
        <a:xfrm>
          <a:off x="992368" y="213381"/>
          <a:ext cx="1516155" cy="271879"/>
        </a:xfrm>
        <a:prstGeom prst="rect">
          <a:avLst/>
        </a:prstGeom>
        <a:noFill/>
        <a:ln w="12700" cap="flat" cmpd="sng" algn="ctr">
          <a:noFill/>
          <a:prstDash val="solid"/>
          <a:miter lim="800000"/>
        </a:ln>
        <a:effectLst/>
        <a:sp3d/>
      </dgm:spPr>
      <dgm:t>
        <a:bodyPr/>
        <a:lstStyle/>
        <a:p>
          <a:pPr algn="ctr">
            <a:buNone/>
          </a:pPr>
          <a:r>
            <a:rPr lang="fr-FR" sz="1100">
              <a:ln>
                <a:noFill/>
              </a:ln>
              <a:solidFill>
                <a:sysClr val="windowText" lastClr="000000"/>
              </a:solidFill>
              <a:latin typeface="Calibri" panose="020F0502020204030204"/>
              <a:ea typeface="+mn-ea"/>
              <a:cs typeface="+mn-cs"/>
            </a:rPr>
            <a:t>Directeur de Régie</a:t>
          </a:r>
        </a:p>
      </dgm:t>
    </dgm:pt>
    <dgm:pt modelId="{9A8E8171-89CF-4C43-A38C-7BA134EF92C5}" type="parTrans" cxnId="{1736ED4B-8F88-4DE6-B063-33B317B61360}">
      <dgm:prSet/>
      <dgm:spPr/>
      <dgm:t>
        <a:bodyPr/>
        <a:lstStyle/>
        <a:p>
          <a:pPr algn="ctr"/>
          <a:endParaRPr lang="fr-FR">
            <a:ln>
              <a:noFill/>
            </a:ln>
            <a:solidFill>
              <a:sysClr val="windowText" lastClr="000000"/>
            </a:solidFill>
          </a:endParaRPr>
        </a:p>
      </dgm:t>
    </dgm:pt>
    <dgm:pt modelId="{71429466-C995-4662-A500-38B8CF2EB232}" type="sibTrans" cxnId="{1736ED4B-8F88-4DE6-B063-33B317B61360}">
      <dgm:prSet/>
      <dgm:spPr/>
      <dgm:t>
        <a:bodyPr/>
        <a:lstStyle/>
        <a:p>
          <a:pPr algn="ctr"/>
          <a:endParaRPr lang="fr-FR">
            <a:ln>
              <a:noFill/>
            </a:ln>
            <a:solidFill>
              <a:sysClr val="windowText" lastClr="000000"/>
            </a:solidFill>
          </a:endParaRPr>
        </a:p>
      </dgm:t>
    </dgm:pt>
    <dgm:pt modelId="{EF3C2C52-12A2-43BF-A7A4-C0CEEB32939A}">
      <dgm:prSet phldrT="[Texte]" custT="1"/>
      <dgm:spPr>
        <a:xfrm>
          <a:off x="674036" y="1991838"/>
          <a:ext cx="2152819" cy="353276"/>
        </a:xfrm>
        <a:prstGeom prst="rect">
          <a:avLst/>
        </a:prstGeom>
        <a:noFill/>
        <a:ln w="12700" cap="flat" cmpd="sng" algn="ctr">
          <a:noFill/>
          <a:prstDash val="solid"/>
          <a:miter lim="800000"/>
        </a:ln>
        <a:effectLst/>
        <a:sp3d/>
      </dgm:spPr>
      <dgm:t>
        <a:bodyPr/>
        <a:lstStyle/>
        <a:p>
          <a:pPr algn="ctr">
            <a:buNone/>
          </a:pPr>
          <a:r>
            <a:rPr lang="fr-FR" sz="1100">
              <a:ln>
                <a:noFill/>
              </a:ln>
              <a:solidFill>
                <a:sysClr val="windowText" lastClr="000000"/>
              </a:solidFill>
              <a:latin typeface="Calibri" panose="020F0502020204030204"/>
              <a:ea typeface="+mn-ea"/>
              <a:cs typeface="+mn-cs"/>
            </a:rPr>
            <a:t>Directeur opérationnel/ responsable qualité</a:t>
          </a:r>
        </a:p>
      </dgm:t>
    </dgm:pt>
    <dgm:pt modelId="{E5AABAAE-66F8-4C09-BB84-D93EDB47B540}" type="sibTrans" cxnId="{CB7C5F29-30E8-4CCB-9019-1D404E707FF9}">
      <dgm:prSet/>
      <dgm:spPr/>
      <dgm:t>
        <a:bodyPr/>
        <a:lstStyle/>
        <a:p>
          <a:pPr algn="ctr"/>
          <a:endParaRPr lang="fr-FR">
            <a:ln>
              <a:noFill/>
            </a:ln>
            <a:solidFill>
              <a:sysClr val="windowText" lastClr="000000"/>
            </a:solidFill>
          </a:endParaRPr>
        </a:p>
      </dgm:t>
    </dgm:pt>
    <dgm:pt modelId="{5F9F2DCF-A666-4B15-99C8-BA73C2DA7834}" type="parTrans" cxnId="{CB7C5F29-30E8-4CCB-9019-1D404E707FF9}">
      <dgm:prSet/>
      <dgm:spPr>
        <a:xfrm>
          <a:off x="1704726" y="561726"/>
          <a:ext cx="91440" cy="1330753"/>
        </a:xfrm>
        <a:custGeom>
          <a:avLst/>
          <a:gdLst/>
          <a:ahLst/>
          <a:cxnLst/>
          <a:rect l="0" t="0" r="0" b="0"/>
          <a:pathLst>
            <a:path>
              <a:moveTo>
                <a:pt x="45720" y="0"/>
              </a:moveTo>
              <a:lnTo>
                <a:pt x="45720" y="133075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fr-FR">
            <a:ln>
              <a:noFill/>
            </a:ln>
            <a:solidFill>
              <a:sysClr val="windowText" lastClr="000000"/>
            </a:solidFill>
          </a:endParaRPr>
        </a:p>
      </dgm:t>
    </dgm:pt>
    <dgm:pt modelId="{41DB53A7-7AD5-4039-A9AE-B61B2D2D1040}" type="asst">
      <dgm:prSet custT="1"/>
      <dgm:spPr>
        <a:xfrm>
          <a:off x="75094" y="1074503"/>
          <a:ext cx="1516155" cy="323972"/>
        </a:xfrm>
        <a:prstGeom prst="rect">
          <a:avLst/>
        </a:prstGeom>
        <a:noFill/>
        <a:ln w="12700" cap="flat" cmpd="sng" algn="ctr">
          <a:noFill/>
          <a:prstDash val="solid"/>
          <a:miter lim="800000"/>
        </a:ln>
        <a:effectLst/>
        <a:sp3d/>
      </dgm:spPr>
      <dgm:t>
        <a:bodyPr/>
        <a:lstStyle/>
        <a:p>
          <a:pPr>
            <a:buNone/>
          </a:pPr>
          <a:r>
            <a:rPr lang="fr-FR" sz="1100">
              <a:ln>
                <a:noFill/>
              </a:ln>
              <a:solidFill>
                <a:sysClr val="windowText" lastClr="000000"/>
              </a:solidFill>
              <a:latin typeface="Calibri" panose="020F0502020204030204"/>
              <a:ea typeface="+mn-ea"/>
              <a:cs typeface="+mn-cs"/>
            </a:rPr>
            <a:t>Assistante</a:t>
          </a:r>
        </a:p>
      </dgm:t>
    </dgm:pt>
    <dgm:pt modelId="{D2702374-E0BE-487B-88A5-1DFFD95BAE14}" type="parTrans" cxnId="{BBB81060-161B-4EFE-A693-9EFD4AF4F890}">
      <dgm:prSet/>
      <dgm:spPr>
        <a:xfrm>
          <a:off x="1121241" y="561726"/>
          <a:ext cx="629204" cy="409509"/>
        </a:xfrm>
        <a:custGeom>
          <a:avLst/>
          <a:gdLst/>
          <a:ahLst/>
          <a:cxnLst/>
          <a:rect l="0" t="0" r="0" b="0"/>
          <a:pathLst>
            <a:path>
              <a:moveTo>
                <a:pt x="629204" y="0"/>
              </a:moveTo>
              <a:lnTo>
                <a:pt x="629204" y="409509"/>
              </a:lnTo>
              <a:lnTo>
                <a:pt x="0" y="40950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fr-FR">
            <a:ln>
              <a:noFill/>
            </a:ln>
            <a:solidFill>
              <a:sysClr val="windowText" lastClr="000000"/>
            </a:solidFill>
          </a:endParaRPr>
        </a:p>
      </dgm:t>
    </dgm:pt>
    <dgm:pt modelId="{6F1E273A-6F1E-41B1-A68C-B7758A18B614}" type="sibTrans" cxnId="{BBB81060-161B-4EFE-A693-9EFD4AF4F890}">
      <dgm:prSet/>
      <dgm:spPr/>
      <dgm:t>
        <a:bodyPr/>
        <a:lstStyle/>
        <a:p>
          <a:endParaRPr lang="fr-FR">
            <a:ln>
              <a:noFill/>
            </a:ln>
            <a:solidFill>
              <a:sysClr val="windowText" lastClr="000000"/>
            </a:solidFill>
          </a:endParaRPr>
        </a:p>
      </dgm:t>
    </dgm:pt>
    <dgm:pt modelId="{81A54382-800F-474F-9EAB-0985773BB40A}" type="pres">
      <dgm:prSet presAssocID="{EA3D0258-CE00-4E93-BFFF-73BC3CE81661}" presName="Name0" presStyleCnt="0">
        <dgm:presLayoutVars>
          <dgm:orgChart val="1"/>
          <dgm:chPref val="1"/>
          <dgm:dir/>
          <dgm:animOne val="branch"/>
          <dgm:animLvl val="lvl"/>
          <dgm:resizeHandles/>
        </dgm:presLayoutVars>
      </dgm:prSet>
      <dgm:spPr/>
    </dgm:pt>
    <dgm:pt modelId="{25D3CC86-2993-4C11-BC25-88E2762C2A47}" type="pres">
      <dgm:prSet presAssocID="{88C3AE15-DF03-4CCE-AF8E-A61A1B279327}" presName="hierRoot1" presStyleCnt="0">
        <dgm:presLayoutVars>
          <dgm:hierBranch val="init"/>
        </dgm:presLayoutVars>
      </dgm:prSet>
      <dgm:spPr/>
    </dgm:pt>
    <dgm:pt modelId="{EC4CB27B-1502-44EB-8B37-FD435546F6B2}" type="pres">
      <dgm:prSet presAssocID="{88C3AE15-DF03-4CCE-AF8E-A61A1B279327}" presName="rootComposite1" presStyleCnt="0"/>
      <dgm:spPr/>
    </dgm:pt>
    <dgm:pt modelId="{D7348019-29A7-42F9-B402-741FF12F0BE7}" type="pres">
      <dgm:prSet presAssocID="{88C3AE15-DF03-4CCE-AF8E-A61A1B279327}" presName="rootText1" presStyleLbl="alignAcc1" presStyleIdx="0" presStyleCnt="0" custScaleY="56038">
        <dgm:presLayoutVars>
          <dgm:chPref val="3"/>
        </dgm:presLayoutVars>
      </dgm:prSet>
      <dgm:spPr/>
    </dgm:pt>
    <dgm:pt modelId="{FF151A25-5594-49EE-B9B1-D24B5AAACA01}" type="pres">
      <dgm:prSet presAssocID="{88C3AE15-DF03-4CCE-AF8E-A61A1B279327}" presName="topArc1" presStyleLbl="parChTrans1D1" presStyleIdx="0" presStyleCnt="6"/>
      <dgm:spPr>
        <a:xfrm>
          <a:off x="1371407" y="136914"/>
          <a:ext cx="758077" cy="424811"/>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7E00A4DC-8342-4088-8836-037C3497200F}" type="pres">
      <dgm:prSet presAssocID="{88C3AE15-DF03-4CCE-AF8E-A61A1B279327}" presName="bottomArc1" presStyleLbl="parChTrans1D1" presStyleIdx="1" presStyleCnt="6"/>
      <dgm:spPr>
        <a:xfrm>
          <a:off x="1371407" y="136914"/>
          <a:ext cx="758077" cy="424811"/>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1921F488-1D92-415D-A47E-148669B2E126}" type="pres">
      <dgm:prSet presAssocID="{88C3AE15-DF03-4CCE-AF8E-A61A1B279327}" presName="topConnNode1" presStyleLbl="node1" presStyleIdx="0" presStyleCnt="0"/>
      <dgm:spPr/>
    </dgm:pt>
    <dgm:pt modelId="{37FC695D-67C4-4A51-921C-30E6B510E3DB}" type="pres">
      <dgm:prSet presAssocID="{88C3AE15-DF03-4CCE-AF8E-A61A1B279327}" presName="hierChild2" presStyleCnt="0"/>
      <dgm:spPr/>
    </dgm:pt>
    <dgm:pt modelId="{321FE73E-ED29-40F6-91F5-CA5811FA7D9F}" type="pres">
      <dgm:prSet presAssocID="{5F9F2DCF-A666-4B15-99C8-BA73C2DA7834}" presName="Name28" presStyleLbl="parChTrans1D2" presStyleIdx="0" presStyleCnt="2"/>
      <dgm:spPr/>
    </dgm:pt>
    <dgm:pt modelId="{3A1CACB6-CE8C-4483-8BBD-64FE637B9A08}" type="pres">
      <dgm:prSet presAssocID="{EF3C2C52-12A2-43BF-A7A4-C0CEEB32939A}" presName="hierRoot2" presStyleCnt="0">
        <dgm:presLayoutVars>
          <dgm:hierBranch val="init"/>
        </dgm:presLayoutVars>
      </dgm:prSet>
      <dgm:spPr/>
    </dgm:pt>
    <dgm:pt modelId="{3BE04938-3741-41EA-87AD-5601843485AE}" type="pres">
      <dgm:prSet presAssocID="{EF3C2C52-12A2-43BF-A7A4-C0CEEB32939A}" presName="rootComposite2" presStyleCnt="0"/>
      <dgm:spPr/>
    </dgm:pt>
    <dgm:pt modelId="{DC817227-0019-4244-A25A-42C1BEF3FBA8}" type="pres">
      <dgm:prSet presAssocID="{EF3C2C52-12A2-43BF-A7A4-C0CEEB32939A}" presName="rootText2" presStyleLbl="alignAcc1" presStyleIdx="0" presStyleCnt="0" custScaleX="141992" custScaleY="72815">
        <dgm:presLayoutVars>
          <dgm:chPref val="3"/>
        </dgm:presLayoutVars>
      </dgm:prSet>
      <dgm:spPr/>
    </dgm:pt>
    <dgm:pt modelId="{A4BCE9E1-3C12-4540-A202-B9537B493657}" type="pres">
      <dgm:prSet presAssocID="{EF3C2C52-12A2-43BF-A7A4-C0CEEB32939A}" presName="topArc2" presStyleLbl="parChTrans1D1" presStyleIdx="2" presStyleCnt="6"/>
      <dgm:spPr>
        <a:xfrm>
          <a:off x="1212241" y="1892479"/>
          <a:ext cx="1076409" cy="551994"/>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E5AFC38A-2401-4400-8B9C-6C7F55B769E4}" type="pres">
      <dgm:prSet presAssocID="{EF3C2C52-12A2-43BF-A7A4-C0CEEB32939A}" presName="bottomArc2" presStyleLbl="parChTrans1D1" presStyleIdx="3" presStyleCnt="6"/>
      <dgm:spPr>
        <a:xfrm>
          <a:off x="1212241" y="1892479"/>
          <a:ext cx="1076409" cy="551994"/>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7CC39A05-B935-4677-B2A1-CF342C497825}" type="pres">
      <dgm:prSet presAssocID="{EF3C2C52-12A2-43BF-A7A4-C0CEEB32939A}" presName="topConnNode2" presStyleLbl="node2" presStyleIdx="0" presStyleCnt="0"/>
      <dgm:spPr/>
    </dgm:pt>
    <dgm:pt modelId="{5F5771D0-93F4-44B6-B14E-E02CE168D434}" type="pres">
      <dgm:prSet presAssocID="{EF3C2C52-12A2-43BF-A7A4-C0CEEB32939A}" presName="hierChild4" presStyleCnt="0"/>
      <dgm:spPr/>
    </dgm:pt>
    <dgm:pt modelId="{34FF25C9-2DA2-4BB2-90F1-ED0715A2170B}" type="pres">
      <dgm:prSet presAssocID="{EF3C2C52-12A2-43BF-A7A4-C0CEEB32939A}" presName="hierChild5" presStyleCnt="0"/>
      <dgm:spPr/>
    </dgm:pt>
    <dgm:pt modelId="{13282579-E1BB-4C40-957C-9489DA4FFB02}" type="pres">
      <dgm:prSet presAssocID="{88C3AE15-DF03-4CCE-AF8E-A61A1B279327}" presName="hierChild3" presStyleCnt="0"/>
      <dgm:spPr/>
    </dgm:pt>
    <dgm:pt modelId="{0D7691CB-E7E0-4D83-A47B-72613D19914E}" type="pres">
      <dgm:prSet presAssocID="{D2702374-E0BE-487B-88A5-1DFFD95BAE14}" presName="Name101" presStyleLbl="parChTrans1D2" presStyleIdx="1" presStyleCnt="2"/>
      <dgm:spPr/>
    </dgm:pt>
    <dgm:pt modelId="{AEF835A2-E2C8-4C22-8E8B-D5BCCA301994}" type="pres">
      <dgm:prSet presAssocID="{41DB53A7-7AD5-4039-A9AE-B61B2D2D1040}" presName="hierRoot3" presStyleCnt="0">
        <dgm:presLayoutVars>
          <dgm:hierBranch val="init"/>
        </dgm:presLayoutVars>
      </dgm:prSet>
      <dgm:spPr/>
    </dgm:pt>
    <dgm:pt modelId="{BB202C15-F04B-4B3D-BA3C-01F0C3586CF7}" type="pres">
      <dgm:prSet presAssocID="{41DB53A7-7AD5-4039-A9AE-B61B2D2D1040}" presName="rootComposite3" presStyleCnt="0"/>
      <dgm:spPr/>
    </dgm:pt>
    <dgm:pt modelId="{1A2CA128-8999-45A3-B78B-8F7C0A474B7C}" type="pres">
      <dgm:prSet presAssocID="{41DB53A7-7AD5-4039-A9AE-B61B2D2D1040}" presName="rootText3" presStyleLbl="alignAcc1" presStyleIdx="0" presStyleCnt="0" custScaleY="66775">
        <dgm:presLayoutVars>
          <dgm:chPref val="3"/>
        </dgm:presLayoutVars>
      </dgm:prSet>
      <dgm:spPr/>
    </dgm:pt>
    <dgm:pt modelId="{60A924A9-AC2C-416B-AE3A-EE7241E1B765}" type="pres">
      <dgm:prSet presAssocID="{41DB53A7-7AD5-4039-A9AE-B61B2D2D1040}" presName="topArc3" presStyleLbl="parChTrans1D1" presStyleIdx="4" presStyleCnt="6"/>
      <dgm:spPr>
        <a:xfrm>
          <a:off x="454133" y="983386"/>
          <a:ext cx="758077" cy="506206"/>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gm:spPr>
    </dgm:pt>
    <dgm:pt modelId="{6FFECA9D-D43E-4B97-BFFD-4A2713B5B58E}" type="pres">
      <dgm:prSet presAssocID="{41DB53A7-7AD5-4039-A9AE-B61B2D2D1040}" presName="bottomArc3" presStyleLbl="parChTrans1D1" presStyleIdx="5" presStyleCnt="6"/>
      <dgm:spPr>
        <a:xfrm>
          <a:off x="454133" y="983386"/>
          <a:ext cx="758077" cy="506206"/>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gm:spPr>
    </dgm:pt>
    <dgm:pt modelId="{3AA04C52-076F-49C2-A858-669387C3FFD1}" type="pres">
      <dgm:prSet presAssocID="{41DB53A7-7AD5-4039-A9AE-B61B2D2D1040}" presName="topConnNode3" presStyleLbl="asst1" presStyleIdx="0" presStyleCnt="0"/>
      <dgm:spPr/>
    </dgm:pt>
    <dgm:pt modelId="{972E04BA-4271-4386-9264-084414000474}" type="pres">
      <dgm:prSet presAssocID="{41DB53A7-7AD5-4039-A9AE-B61B2D2D1040}" presName="hierChild6" presStyleCnt="0"/>
      <dgm:spPr/>
    </dgm:pt>
    <dgm:pt modelId="{A748C0A8-3AA3-4CC3-8850-C67C37F4DC8B}" type="pres">
      <dgm:prSet presAssocID="{41DB53A7-7AD5-4039-A9AE-B61B2D2D1040}" presName="hierChild7" presStyleCnt="0"/>
      <dgm:spPr/>
    </dgm:pt>
  </dgm:ptLst>
  <dgm:cxnLst>
    <dgm:cxn modelId="{05F68217-5CCD-478C-B418-FD869E28EFA8}" type="presOf" srcId="{41DB53A7-7AD5-4039-A9AE-B61B2D2D1040}" destId="{3AA04C52-076F-49C2-A858-669387C3FFD1}" srcOrd="1" destOrd="0" presId="urn:microsoft.com/office/officeart/2008/layout/HalfCircleOrganizationChart"/>
    <dgm:cxn modelId="{57804C1E-54E8-4931-8B97-40DCC1B1DCA4}" type="presOf" srcId="{88C3AE15-DF03-4CCE-AF8E-A61A1B279327}" destId="{1921F488-1D92-415D-A47E-148669B2E126}" srcOrd="1" destOrd="0" presId="urn:microsoft.com/office/officeart/2008/layout/HalfCircleOrganizationChart"/>
    <dgm:cxn modelId="{CB7C5F29-30E8-4CCB-9019-1D404E707FF9}" srcId="{88C3AE15-DF03-4CCE-AF8E-A61A1B279327}" destId="{EF3C2C52-12A2-43BF-A7A4-C0CEEB32939A}" srcOrd="0" destOrd="0" parTransId="{5F9F2DCF-A666-4B15-99C8-BA73C2DA7834}" sibTransId="{E5AABAAE-66F8-4C09-BB84-D93EDB47B540}"/>
    <dgm:cxn modelId="{BBB81060-161B-4EFE-A693-9EFD4AF4F890}" srcId="{88C3AE15-DF03-4CCE-AF8E-A61A1B279327}" destId="{41DB53A7-7AD5-4039-A9AE-B61B2D2D1040}" srcOrd="1" destOrd="0" parTransId="{D2702374-E0BE-487B-88A5-1DFFD95BAE14}" sibTransId="{6F1E273A-6F1E-41B1-A68C-B7758A18B614}"/>
    <dgm:cxn modelId="{C4C61143-A77D-4A4D-B3D4-63A5230FE595}" type="presOf" srcId="{41DB53A7-7AD5-4039-A9AE-B61B2D2D1040}" destId="{1A2CA128-8999-45A3-B78B-8F7C0A474B7C}" srcOrd="0" destOrd="0" presId="urn:microsoft.com/office/officeart/2008/layout/HalfCircleOrganizationChart"/>
    <dgm:cxn modelId="{FFD0E749-3ADE-4E90-9197-8BDE45814B0B}" type="presOf" srcId="{5F9F2DCF-A666-4B15-99C8-BA73C2DA7834}" destId="{321FE73E-ED29-40F6-91F5-CA5811FA7D9F}" srcOrd="0" destOrd="0" presId="urn:microsoft.com/office/officeart/2008/layout/HalfCircleOrganizationChart"/>
    <dgm:cxn modelId="{1736ED4B-8F88-4DE6-B063-33B317B61360}" srcId="{EA3D0258-CE00-4E93-BFFF-73BC3CE81661}" destId="{88C3AE15-DF03-4CCE-AF8E-A61A1B279327}" srcOrd="0" destOrd="0" parTransId="{9A8E8171-89CF-4C43-A38C-7BA134EF92C5}" sibTransId="{71429466-C995-4662-A500-38B8CF2EB232}"/>
    <dgm:cxn modelId="{E250BD6C-1537-4679-AED3-5E1DAFC2758E}" type="presOf" srcId="{88C3AE15-DF03-4CCE-AF8E-A61A1B279327}" destId="{D7348019-29A7-42F9-B402-741FF12F0BE7}" srcOrd="0" destOrd="0" presId="urn:microsoft.com/office/officeart/2008/layout/HalfCircleOrganizationChart"/>
    <dgm:cxn modelId="{B3C3F572-93A9-4293-B6F4-7E3071506179}" type="presOf" srcId="{EF3C2C52-12A2-43BF-A7A4-C0CEEB32939A}" destId="{7CC39A05-B935-4677-B2A1-CF342C497825}" srcOrd="1" destOrd="0" presId="urn:microsoft.com/office/officeart/2008/layout/HalfCircleOrganizationChart"/>
    <dgm:cxn modelId="{6514BA8A-6858-41E2-887F-809F532372AB}" type="presOf" srcId="{EF3C2C52-12A2-43BF-A7A4-C0CEEB32939A}" destId="{DC817227-0019-4244-A25A-42C1BEF3FBA8}" srcOrd="0" destOrd="0" presId="urn:microsoft.com/office/officeart/2008/layout/HalfCircleOrganizationChart"/>
    <dgm:cxn modelId="{53197E90-EA9B-4521-A4B3-3312D4FF0CD9}" type="presOf" srcId="{D2702374-E0BE-487B-88A5-1DFFD95BAE14}" destId="{0D7691CB-E7E0-4D83-A47B-72613D19914E}" srcOrd="0" destOrd="0" presId="urn:microsoft.com/office/officeart/2008/layout/HalfCircleOrganizationChart"/>
    <dgm:cxn modelId="{650DD8CD-F9F8-4FF8-BFA9-458BF9DC7EDE}" type="presOf" srcId="{EA3D0258-CE00-4E93-BFFF-73BC3CE81661}" destId="{81A54382-800F-474F-9EAB-0985773BB40A}" srcOrd="0" destOrd="0" presId="urn:microsoft.com/office/officeart/2008/layout/HalfCircleOrganizationChart"/>
    <dgm:cxn modelId="{3373CDE3-5FE3-4BD2-9777-F4268CD99BA3}" type="presParOf" srcId="{81A54382-800F-474F-9EAB-0985773BB40A}" destId="{25D3CC86-2993-4C11-BC25-88E2762C2A47}" srcOrd="0" destOrd="0" presId="urn:microsoft.com/office/officeart/2008/layout/HalfCircleOrganizationChart"/>
    <dgm:cxn modelId="{F73367D2-68FA-4EB0-8A10-82818B70A538}" type="presParOf" srcId="{25D3CC86-2993-4C11-BC25-88E2762C2A47}" destId="{EC4CB27B-1502-44EB-8B37-FD435546F6B2}" srcOrd="0" destOrd="0" presId="urn:microsoft.com/office/officeart/2008/layout/HalfCircleOrganizationChart"/>
    <dgm:cxn modelId="{834D9F24-39DC-4050-A141-0EE6116A8DD3}" type="presParOf" srcId="{EC4CB27B-1502-44EB-8B37-FD435546F6B2}" destId="{D7348019-29A7-42F9-B402-741FF12F0BE7}" srcOrd="0" destOrd="0" presId="urn:microsoft.com/office/officeart/2008/layout/HalfCircleOrganizationChart"/>
    <dgm:cxn modelId="{6BE41025-060F-4BFD-B74B-9B774803B5F1}" type="presParOf" srcId="{EC4CB27B-1502-44EB-8B37-FD435546F6B2}" destId="{FF151A25-5594-49EE-B9B1-D24B5AAACA01}" srcOrd="1" destOrd="0" presId="urn:microsoft.com/office/officeart/2008/layout/HalfCircleOrganizationChart"/>
    <dgm:cxn modelId="{04A5972C-80D1-4337-B89D-00FA2BDBCE29}" type="presParOf" srcId="{EC4CB27B-1502-44EB-8B37-FD435546F6B2}" destId="{7E00A4DC-8342-4088-8836-037C3497200F}" srcOrd="2" destOrd="0" presId="urn:microsoft.com/office/officeart/2008/layout/HalfCircleOrganizationChart"/>
    <dgm:cxn modelId="{293A9B0F-7AA1-405A-B82A-625C9AB1E553}" type="presParOf" srcId="{EC4CB27B-1502-44EB-8B37-FD435546F6B2}" destId="{1921F488-1D92-415D-A47E-148669B2E126}" srcOrd="3" destOrd="0" presId="urn:microsoft.com/office/officeart/2008/layout/HalfCircleOrganizationChart"/>
    <dgm:cxn modelId="{BD33FADC-7D03-4EC4-90C6-CFB827D5B3C8}" type="presParOf" srcId="{25D3CC86-2993-4C11-BC25-88E2762C2A47}" destId="{37FC695D-67C4-4A51-921C-30E6B510E3DB}" srcOrd="1" destOrd="0" presId="urn:microsoft.com/office/officeart/2008/layout/HalfCircleOrganizationChart"/>
    <dgm:cxn modelId="{CD1E3235-D3ED-44C1-A3AB-D2E8EF526C1D}" type="presParOf" srcId="{37FC695D-67C4-4A51-921C-30E6B510E3DB}" destId="{321FE73E-ED29-40F6-91F5-CA5811FA7D9F}" srcOrd="0" destOrd="0" presId="urn:microsoft.com/office/officeart/2008/layout/HalfCircleOrganizationChart"/>
    <dgm:cxn modelId="{C5C71ACE-1060-473A-A068-6E49CB5B0482}" type="presParOf" srcId="{37FC695D-67C4-4A51-921C-30E6B510E3DB}" destId="{3A1CACB6-CE8C-4483-8BBD-64FE637B9A08}" srcOrd="1" destOrd="0" presId="urn:microsoft.com/office/officeart/2008/layout/HalfCircleOrganizationChart"/>
    <dgm:cxn modelId="{6FA50593-6F1B-44A7-BEB1-41FA4164D0EA}" type="presParOf" srcId="{3A1CACB6-CE8C-4483-8BBD-64FE637B9A08}" destId="{3BE04938-3741-41EA-87AD-5601843485AE}" srcOrd="0" destOrd="0" presId="urn:microsoft.com/office/officeart/2008/layout/HalfCircleOrganizationChart"/>
    <dgm:cxn modelId="{43A61DEF-CA23-4606-92EF-021E203393E1}" type="presParOf" srcId="{3BE04938-3741-41EA-87AD-5601843485AE}" destId="{DC817227-0019-4244-A25A-42C1BEF3FBA8}" srcOrd="0" destOrd="0" presId="urn:microsoft.com/office/officeart/2008/layout/HalfCircleOrganizationChart"/>
    <dgm:cxn modelId="{EA72D0D3-2C3C-476D-8F9F-D7DD1F929797}" type="presParOf" srcId="{3BE04938-3741-41EA-87AD-5601843485AE}" destId="{A4BCE9E1-3C12-4540-A202-B9537B493657}" srcOrd="1" destOrd="0" presId="urn:microsoft.com/office/officeart/2008/layout/HalfCircleOrganizationChart"/>
    <dgm:cxn modelId="{AD4192C8-7043-47C7-8A80-33155DC76072}" type="presParOf" srcId="{3BE04938-3741-41EA-87AD-5601843485AE}" destId="{E5AFC38A-2401-4400-8B9C-6C7F55B769E4}" srcOrd="2" destOrd="0" presId="urn:microsoft.com/office/officeart/2008/layout/HalfCircleOrganizationChart"/>
    <dgm:cxn modelId="{2D5A0194-4668-41DF-9F15-26373BF62C26}" type="presParOf" srcId="{3BE04938-3741-41EA-87AD-5601843485AE}" destId="{7CC39A05-B935-4677-B2A1-CF342C497825}" srcOrd="3" destOrd="0" presId="urn:microsoft.com/office/officeart/2008/layout/HalfCircleOrganizationChart"/>
    <dgm:cxn modelId="{49792F6E-7183-43A9-AB34-9537F17314FB}" type="presParOf" srcId="{3A1CACB6-CE8C-4483-8BBD-64FE637B9A08}" destId="{5F5771D0-93F4-44B6-B14E-E02CE168D434}" srcOrd="1" destOrd="0" presId="urn:microsoft.com/office/officeart/2008/layout/HalfCircleOrganizationChart"/>
    <dgm:cxn modelId="{D547D139-CB30-48F4-BA00-384036943699}" type="presParOf" srcId="{3A1CACB6-CE8C-4483-8BBD-64FE637B9A08}" destId="{34FF25C9-2DA2-4BB2-90F1-ED0715A2170B}" srcOrd="2" destOrd="0" presId="urn:microsoft.com/office/officeart/2008/layout/HalfCircleOrganizationChart"/>
    <dgm:cxn modelId="{870A0A2D-41EA-4D96-B530-B7404FEFB6A4}" type="presParOf" srcId="{25D3CC86-2993-4C11-BC25-88E2762C2A47}" destId="{13282579-E1BB-4C40-957C-9489DA4FFB02}" srcOrd="2" destOrd="0" presId="urn:microsoft.com/office/officeart/2008/layout/HalfCircleOrganizationChart"/>
    <dgm:cxn modelId="{201FB991-6E2B-4516-A4B7-E0ADA3CBE527}" type="presParOf" srcId="{13282579-E1BB-4C40-957C-9489DA4FFB02}" destId="{0D7691CB-E7E0-4D83-A47B-72613D19914E}" srcOrd="0" destOrd="0" presId="urn:microsoft.com/office/officeart/2008/layout/HalfCircleOrganizationChart"/>
    <dgm:cxn modelId="{6BF4DC73-F59A-4C1B-BB83-4EA4721B33E1}" type="presParOf" srcId="{13282579-E1BB-4C40-957C-9489DA4FFB02}" destId="{AEF835A2-E2C8-4C22-8E8B-D5BCCA301994}" srcOrd="1" destOrd="0" presId="urn:microsoft.com/office/officeart/2008/layout/HalfCircleOrganizationChart"/>
    <dgm:cxn modelId="{600CE642-4FF3-4029-92AA-4EBF551F9F96}" type="presParOf" srcId="{AEF835A2-E2C8-4C22-8E8B-D5BCCA301994}" destId="{BB202C15-F04B-4B3D-BA3C-01F0C3586CF7}" srcOrd="0" destOrd="0" presId="urn:microsoft.com/office/officeart/2008/layout/HalfCircleOrganizationChart"/>
    <dgm:cxn modelId="{AB3934C7-DBB8-46C1-B99F-26F0725E08AC}" type="presParOf" srcId="{BB202C15-F04B-4B3D-BA3C-01F0C3586CF7}" destId="{1A2CA128-8999-45A3-B78B-8F7C0A474B7C}" srcOrd="0" destOrd="0" presId="urn:microsoft.com/office/officeart/2008/layout/HalfCircleOrganizationChart"/>
    <dgm:cxn modelId="{BBF8785C-EA12-422D-AA57-1A88807C8906}" type="presParOf" srcId="{BB202C15-F04B-4B3D-BA3C-01F0C3586CF7}" destId="{60A924A9-AC2C-416B-AE3A-EE7241E1B765}" srcOrd="1" destOrd="0" presId="urn:microsoft.com/office/officeart/2008/layout/HalfCircleOrganizationChart"/>
    <dgm:cxn modelId="{25A2549C-CA92-4418-A4C6-5043B5E0B6ED}" type="presParOf" srcId="{BB202C15-F04B-4B3D-BA3C-01F0C3586CF7}" destId="{6FFECA9D-D43E-4B97-BFFD-4A2713B5B58E}" srcOrd="2" destOrd="0" presId="urn:microsoft.com/office/officeart/2008/layout/HalfCircleOrganizationChart"/>
    <dgm:cxn modelId="{B481E0A8-1572-46FC-90F1-19A7FD3E1563}" type="presParOf" srcId="{BB202C15-F04B-4B3D-BA3C-01F0C3586CF7}" destId="{3AA04C52-076F-49C2-A858-669387C3FFD1}" srcOrd="3" destOrd="0" presId="urn:microsoft.com/office/officeart/2008/layout/HalfCircleOrganizationChart"/>
    <dgm:cxn modelId="{145B0ED1-0E75-41F7-A566-EB476C6CD548}" type="presParOf" srcId="{AEF835A2-E2C8-4C22-8E8B-D5BCCA301994}" destId="{972E04BA-4271-4386-9264-084414000474}" srcOrd="1" destOrd="0" presId="urn:microsoft.com/office/officeart/2008/layout/HalfCircleOrganizationChart"/>
    <dgm:cxn modelId="{D9FBC173-9C16-4B9E-AAA3-B9F38077119C}" type="presParOf" srcId="{AEF835A2-E2C8-4C22-8E8B-D5BCCA301994}" destId="{A748C0A8-3AA3-4CC3-8850-C67C37F4DC8B}"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691CB-E7E0-4D83-A47B-72613D19914E}">
      <dsp:nvSpPr>
        <dsp:cNvPr id="0" name=""/>
        <dsp:cNvSpPr/>
      </dsp:nvSpPr>
      <dsp:spPr>
        <a:xfrm>
          <a:off x="1043135" y="516735"/>
          <a:ext cx="578313" cy="376388"/>
        </a:xfrm>
        <a:custGeom>
          <a:avLst/>
          <a:gdLst/>
          <a:ahLst/>
          <a:cxnLst/>
          <a:rect l="0" t="0" r="0" b="0"/>
          <a:pathLst>
            <a:path>
              <a:moveTo>
                <a:pt x="629204" y="0"/>
              </a:moveTo>
              <a:lnTo>
                <a:pt x="629204" y="409509"/>
              </a:lnTo>
              <a:lnTo>
                <a:pt x="0" y="4095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1FE73E-ED29-40F6-91F5-CA5811FA7D9F}">
      <dsp:nvSpPr>
        <dsp:cNvPr id="0" name=""/>
        <dsp:cNvSpPr/>
      </dsp:nvSpPr>
      <dsp:spPr>
        <a:xfrm>
          <a:off x="1575729" y="516735"/>
          <a:ext cx="91440" cy="1223120"/>
        </a:xfrm>
        <a:custGeom>
          <a:avLst/>
          <a:gdLst/>
          <a:ahLst/>
          <a:cxnLst/>
          <a:rect l="0" t="0" r="0" b="0"/>
          <a:pathLst>
            <a:path>
              <a:moveTo>
                <a:pt x="45720" y="0"/>
              </a:moveTo>
              <a:lnTo>
                <a:pt x="45720" y="133075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151A25-5594-49EE-B9B1-D24B5AAACA01}">
      <dsp:nvSpPr>
        <dsp:cNvPr id="0" name=""/>
        <dsp:cNvSpPr/>
      </dsp:nvSpPr>
      <dsp:spPr>
        <a:xfrm>
          <a:off x="1273067" y="126283"/>
          <a:ext cx="696763" cy="390452"/>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00A4DC-8342-4088-8836-037C3497200F}">
      <dsp:nvSpPr>
        <dsp:cNvPr id="0" name=""/>
        <dsp:cNvSpPr/>
      </dsp:nvSpPr>
      <dsp:spPr>
        <a:xfrm>
          <a:off x="1273067" y="126283"/>
          <a:ext cx="696763" cy="390452"/>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348019-29A7-42F9-B402-741FF12F0BE7}">
      <dsp:nvSpPr>
        <dsp:cNvPr id="0" name=""/>
        <dsp:cNvSpPr/>
      </dsp:nvSpPr>
      <dsp:spPr>
        <a:xfrm>
          <a:off x="924685" y="196564"/>
          <a:ext cx="1393527" cy="24988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n>
                <a:noFill/>
              </a:ln>
              <a:solidFill>
                <a:sysClr val="windowText" lastClr="000000"/>
              </a:solidFill>
              <a:latin typeface="Calibri" panose="020F0502020204030204"/>
              <a:ea typeface="+mn-ea"/>
              <a:cs typeface="+mn-cs"/>
            </a:rPr>
            <a:t>Directeur de Régie</a:t>
          </a:r>
        </a:p>
      </dsp:txBody>
      <dsp:txXfrm>
        <a:off x="924685" y="196564"/>
        <a:ext cx="1393527" cy="249889"/>
      </dsp:txXfrm>
    </dsp:sp>
    <dsp:sp modelId="{A4BCE9E1-3C12-4540-A202-B9537B493657}">
      <dsp:nvSpPr>
        <dsp:cNvPr id="0" name=""/>
        <dsp:cNvSpPr/>
      </dsp:nvSpPr>
      <dsp:spPr>
        <a:xfrm>
          <a:off x="1126775" y="1739856"/>
          <a:ext cx="989348" cy="507348"/>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AFC38A-2401-4400-8B9C-6C7F55B769E4}">
      <dsp:nvSpPr>
        <dsp:cNvPr id="0" name=""/>
        <dsp:cNvSpPr/>
      </dsp:nvSpPr>
      <dsp:spPr>
        <a:xfrm>
          <a:off x="1126775" y="1739856"/>
          <a:ext cx="989348" cy="507348"/>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817227-0019-4244-A25A-42C1BEF3FBA8}">
      <dsp:nvSpPr>
        <dsp:cNvPr id="0" name=""/>
        <dsp:cNvSpPr/>
      </dsp:nvSpPr>
      <dsp:spPr>
        <a:xfrm>
          <a:off x="632100" y="1831178"/>
          <a:ext cx="1978697" cy="32470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n>
                <a:noFill/>
              </a:ln>
              <a:solidFill>
                <a:sysClr val="windowText" lastClr="000000"/>
              </a:solidFill>
              <a:latin typeface="Calibri" panose="020F0502020204030204"/>
              <a:ea typeface="+mn-ea"/>
              <a:cs typeface="+mn-cs"/>
            </a:rPr>
            <a:t>Directeur opérationnel/ responsable qualité</a:t>
          </a:r>
        </a:p>
      </dsp:txBody>
      <dsp:txXfrm>
        <a:off x="632100" y="1831178"/>
        <a:ext cx="1978697" cy="324703"/>
      </dsp:txXfrm>
    </dsp:sp>
    <dsp:sp modelId="{60A924A9-AC2C-416B-AE3A-EE7241E1B765}">
      <dsp:nvSpPr>
        <dsp:cNvPr id="0" name=""/>
        <dsp:cNvSpPr/>
      </dsp:nvSpPr>
      <dsp:spPr>
        <a:xfrm>
          <a:off x="429983" y="904291"/>
          <a:ext cx="696763" cy="465263"/>
        </a:xfrm>
        <a:prstGeom prst="arc">
          <a:avLst>
            <a:gd name="adj1" fmla="val 13200000"/>
            <a:gd name="adj2" fmla="val 192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FECA9D-D43E-4B97-BFFD-4A2713B5B58E}">
      <dsp:nvSpPr>
        <dsp:cNvPr id="0" name=""/>
        <dsp:cNvSpPr/>
      </dsp:nvSpPr>
      <dsp:spPr>
        <a:xfrm>
          <a:off x="429983" y="904291"/>
          <a:ext cx="696763" cy="465263"/>
        </a:xfrm>
        <a:prstGeom prst="arc">
          <a:avLst>
            <a:gd name="adj1" fmla="val 2400000"/>
            <a:gd name="adj2" fmla="val 8400000"/>
          </a:avLst>
        </a:pr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2CA128-8999-45A3-B78B-8F7C0A474B7C}">
      <dsp:nvSpPr>
        <dsp:cNvPr id="0" name=""/>
        <dsp:cNvSpPr/>
      </dsp:nvSpPr>
      <dsp:spPr>
        <a:xfrm>
          <a:off x="81601" y="988038"/>
          <a:ext cx="1393527" cy="29776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n>
                <a:noFill/>
              </a:ln>
              <a:solidFill>
                <a:sysClr val="windowText" lastClr="000000"/>
              </a:solidFill>
              <a:latin typeface="Calibri" panose="020F0502020204030204"/>
              <a:ea typeface="+mn-ea"/>
              <a:cs typeface="+mn-cs"/>
            </a:rPr>
            <a:t>Assistante</a:t>
          </a:r>
        </a:p>
      </dsp:txBody>
      <dsp:txXfrm>
        <a:off x="81601" y="988038"/>
        <a:ext cx="1393527" cy="29776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C734-6FB7-4198-B5FB-12A5C9B9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TBCE_Document_Template</Template>
  <TotalTime>64</TotalTime>
  <Pages>7</Pages>
  <Words>1413</Words>
  <Characters>8144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9538</CharactersWithSpaces>
  <SharedDoc>false</SharedDoc>
  <HLinks>
    <vt:vector size="48" baseType="variant">
      <vt:variant>
        <vt:i4>917531</vt:i4>
      </vt:variant>
      <vt:variant>
        <vt:i4>47</vt:i4>
      </vt:variant>
      <vt:variant>
        <vt:i4>0</vt:i4>
      </vt:variant>
      <vt:variant>
        <vt:i4>5</vt:i4>
      </vt:variant>
      <vt:variant>
        <vt:lpwstr>https://www.bva-group.com/sondages/francais-donnees-personnelles/</vt:lpwstr>
      </vt:variant>
      <vt:variant>
        <vt:lpwstr/>
      </vt:variant>
      <vt:variant>
        <vt:i4>1638462</vt:i4>
      </vt:variant>
      <vt:variant>
        <vt:i4>40</vt:i4>
      </vt:variant>
      <vt:variant>
        <vt:i4>0</vt:i4>
      </vt:variant>
      <vt:variant>
        <vt:i4>5</vt:i4>
      </vt:variant>
      <vt:variant>
        <vt:lpwstr/>
      </vt:variant>
      <vt:variant>
        <vt:lpwstr>_Toc18671687</vt:lpwstr>
      </vt:variant>
      <vt:variant>
        <vt:i4>1572926</vt:i4>
      </vt:variant>
      <vt:variant>
        <vt:i4>34</vt:i4>
      </vt:variant>
      <vt:variant>
        <vt:i4>0</vt:i4>
      </vt:variant>
      <vt:variant>
        <vt:i4>5</vt:i4>
      </vt:variant>
      <vt:variant>
        <vt:lpwstr/>
      </vt:variant>
      <vt:variant>
        <vt:lpwstr>_Toc18671686</vt:lpwstr>
      </vt:variant>
      <vt:variant>
        <vt:i4>1769534</vt:i4>
      </vt:variant>
      <vt:variant>
        <vt:i4>28</vt:i4>
      </vt:variant>
      <vt:variant>
        <vt:i4>0</vt:i4>
      </vt:variant>
      <vt:variant>
        <vt:i4>5</vt:i4>
      </vt:variant>
      <vt:variant>
        <vt:lpwstr/>
      </vt:variant>
      <vt:variant>
        <vt:lpwstr>_Toc18671685</vt:lpwstr>
      </vt:variant>
      <vt:variant>
        <vt:i4>1703998</vt:i4>
      </vt:variant>
      <vt:variant>
        <vt:i4>22</vt:i4>
      </vt:variant>
      <vt:variant>
        <vt:i4>0</vt:i4>
      </vt:variant>
      <vt:variant>
        <vt:i4>5</vt:i4>
      </vt:variant>
      <vt:variant>
        <vt:lpwstr/>
      </vt:variant>
      <vt:variant>
        <vt:lpwstr>_Toc18671684</vt:lpwstr>
      </vt:variant>
      <vt:variant>
        <vt:i4>1900606</vt:i4>
      </vt:variant>
      <vt:variant>
        <vt:i4>16</vt:i4>
      </vt:variant>
      <vt:variant>
        <vt:i4>0</vt:i4>
      </vt:variant>
      <vt:variant>
        <vt:i4>5</vt:i4>
      </vt:variant>
      <vt:variant>
        <vt:lpwstr/>
      </vt:variant>
      <vt:variant>
        <vt:lpwstr>_Toc18671683</vt:lpwstr>
      </vt:variant>
      <vt:variant>
        <vt:i4>1835070</vt:i4>
      </vt:variant>
      <vt:variant>
        <vt:i4>10</vt:i4>
      </vt:variant>
      <vt:variant>
        <vt:i4>0</vt:i4>
      </vt:variant>
      <vt:variant>
        <vt:i4>5</vt:i4>
      </vt:variant>
      <vt:variant>
        <vt:lpwstr/>
      </vt:variant>
      <vt:variant>
        <vt:lpwstr>_Toc18671682</vt:lpwstr>
      </vt:variant>
      <vt:variant>
        <vt:i4>2031678</vt:i4>
      </vt:variant>
      <vt:variant>
        <vt:i4>4</vt:i4>
      </vt:variant>
      <vt:variant>
        <vt:i4>0</vt:i4>
      </vt:variant>
      <vt:variant>
        <vt:i4>5</vt:i4>
      </vt:variant>
      <vt:variant>
        <vt:lpwstr/>
      </vt:variant>
      <vt:variant>
        <vt:lpwstr>_Toc18671681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MorrisJ</dc:creator>
  <cp:keywords/>
  <dc:description/>
  <cp:lastModifiedBy>Marie-Laure LABOURE</cp:lastModifiedBy>
  <cp:revision>17</cp:revision>
  <cp:lastPrinted>2021-01-21T08:05:00Z</cp:lastPrinted>
  <dcterms:created xsi:type="dcterms:W3CDTF">2021-01-21T18:09:00Z</dcterms:created>
  <dcterms:modified xsi:type="dcterms:W3CDTF">2021-01-26T08:09:00Z</dcterms:modified>
</cp:coreProperties>
</file>