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AA16" w14:textId="4921570C" w:rsidR="00B84D24" w:rsidRPr="003E2668" w:rsidRDefault="004046CA" w:rsidP="00DD34E5">
      <w:pPr>
        <w:jc w:val="center"/>
        <w:rPr>
          <w:rFonts w:cstheme="minorHAnsi"/>
          <w:b/>
          <w:bCs/>
          <w:sz w:val="24"/>
          <w:szCs w:val="24"/>
        </w:rPr>
      </w:pPr>
      <w:bookmarkStart w:id="0" w:name="_Hlk50555037"/>
      <w:r>
        <w:rPr>
          <w:rFonts w:cstheme="minorHAnsi"/>
          <w:b/>
          <w:bCs/>
          <w:sz w:val="24"/>
          <w:szCs w:val="24"/>
        </w:rPr>
        <w:t>Relevé des décisions du</w:t>
      </w:r>
      <w:r w:rsidR="00463A3B">
        <w:rPr>
          <w:rFonts w:cstheme="minorHAnsi"/>
          <w:b/>
          <w:bCs/>
          <w:sz w:val="24"/>
          <w:szCs w:val="24"/>
        </w:rPr>
        <w:t xml:space="preserve"> </w:t>
      </w:r>
      <w:r w:rsidR="00CE3208">
        <w:rPr>
          <w:rFonts w:cstheme="minorHAnsi"/>
          <w:b/>
          <w:bCs/>
          <w:sz w:val="24"/>
          <w:szCs w:val="24"/>
        </w:rPr>
        <w:t>23</w:t>
      </w:r>
      <w:r w:rsidR="00463A3B">
        <w:rPr>
          <w:rFonts w:cstheme="minorHAnsi"/>
          <w:b/>
          <w:bCs/>
          <w:sz w:val="24"/>
          <w:szCs w:val="24"/>
        </w:rPr>
        <w:t xml:space="preserve"> </w:t>
      </w:r>
      <w:r w:rsidR="00213E23">
        <w:rPr>
          <w:rFonts w:cstheme="minorHAnsi"/>
          <w:b/>
          <w:bCs/>
          <w:sz w:val="24"/>
          <w:szCs w:val="24"/>
        </w:rPr>
        <w:t>octobre</w:t>
      </w:r>
      <w:r w:rsidR="00DD34E5" w:rsidRPr="003E2668">
        <w:rPr>
          <w:rFonts w:cstheme="minorHAnsi"/>
          <w:b/>
          <w:bCs/>
          <w:sz w:val="24"/>
          <w:szCs w:val="24"/>
        </w:rPr>
        <w:t xml:space="preserve"> 2020</w:t>
      </w:r>
      <w:r>
        <w:rPr>
          <w:rFonts w:cstheme="minorHAnsi"/>
          <w:b/>
          <w:bCs/>
          <w:sz w:val="24"/>
          <w:szCs w:val="24"/>
        </w:rPr>
        <w:t xml:space="preserve"> et Ordre du jour du 6 novembre</w:t>
      </w:r>
    </w:p>
    <w:p w14:paraId="5EBA413B" w14:textId="592C1196" w:rsidR="003E55C3" w:rsidRDefault="003E55C3" w:rsidP="003E55C3">
      <w:pPr>
        <w:jc w:val="both"/>
        <w:rPr>
          <w:rFonts w:cstheme="minorHAnsi"/>
          <w:sz w:val="24"/>
          <w:szCs w:val="24"/>
        </w:rPr>
      </w:pPr>
      <w:r w:rsidRPr="003E2668">
        <w:rPr>
          <w:rFonts w:cstheme="minorHAnsi"/>
          <w:b/>
          <w:sz w:val="24"/>
          <w:szCs w:val="24"/>
        </w:rPr>
        <w:t>Elus présents</w:t>
      </w:r>
      <w:r w:rsidRPr="003E2668">
        <w:rPr>
          <w:rFonts w:cstheme="minorHAnsi"/>
          <w:sz w:val="24"/>
          <w:szCs w:val="24"/>
        </w:rPr>
        <w:t> : Daniel FORESTIER –</w:t>
      </w:r>
      <w:r w:rsidR="008C761C">
        <w:rPr>
          <w:rFonts w:cstheme="minorHAnsi"/>
          <w:sz w:val="24"/>
          <w:szCs w:val="24"/>
        </w:rPr>
        <w:t xml:space="preserve"> </w:t>
      </w:r>
      <w:r w:rsidRPr="003E2668">
        <w:rPr>
          <w:rFonts w:cstheme="minorHAnsi"/>
          <w:sz w:val="24"/>
          <w:szCs w:val="24"/>
        </w:rPr>
        <w:t xml:space="preserve">François DAUPHIN - </w:t>
      </w:r>
      <w:r w:rsidR="00682DBF" w:rsidRPr="003E2668">
        <w:rPr>
          <w:rFonts w:cstheme="minorHAnsi"/>
          <w:sz w:val="24"/>
          <w:szCs w:val="24"/>
        </w:rPr>
        <w:t xml:space="preserve">Jean SAVINEL </w:t>
      </w:r>
      <w:r w:rsidR="008C761C">
        <w:rPr>
          <w:rFonts w:cstheme="minorHAnsi"/>
          <w:sz w:val="24"/>
          <w:szCs w:val="24"/>
        </w:rPr>
        <w:t>-</w:t>
      </w:r>
      <w:r w:rsidR="00682DBF" w:rsidRPr="003E2668">
        <w:rPr>
          <w:rFonts w:cstheme="minorHAnsi"/>
          <w:sz w:val="24"/>
          <w:szCs w:val="24"/>
        </w:rPr>
        <w:t xml:space="preserve"> Guy GORBINET </w:t>
      </w:r>
      <w:r w:rsidR="008C761C">
        <w:rPr>
          <w:rFonts w:cstheme="minorHAnsi"/>
          <w:sz w:val="24"/>
          <w:szCs w:val="24"/>
        </w:rPr>
        <w:t xml:space="preserve">- </w:t>
      </w:r>
      <w:r w:rsidR="00682DBF" w:rsidRPr="003E2668">
        <w:rPr>
          <w:rFonts w:cstheme="minorHAnsi"/>
          <w:sz w:val="24"/>
          <w:szCs w:val="24"/>
        </w:rPr>
        <w:t>Simon RODIER</w:t>
      </w:r>
      <w:r w:rsidR="008C761C">
        <w:rPr>
          <w:rFonts w:cstheme="minorHAnsi"/>
          <w:sz w:val="24"/>
          <w:szCs w:val="24"/>
        </w:rPr>
        <w:t xml:space="preserve"> -</w:t>
      </w:r>
      <w:r w:rsidRPr="003E2668">
        <w:rPr>
          <w:rFonts w:cstheme="minorHAnsi"/>
          <w:sz w:val="24"/>
          <w:szCs w:val="24"/>
        </w:rPr>
        <w:t xml:space="preserve"> </w:t>
      </w:r>
      <w:r w:rsidR="00671334" w:rsidRPr="003E2668">
        <w:rPr>
          <w:rFonts w:cstheme="minorHAnsi"/>
          <w:sz w:val="24"/>
          <w:szCs w:val="24"/>
        </w:rPr>
        <w:t>Didier LIENNART</w:t>
      </w:r>
      <w:r w:rsidR="00213E23">
        <w:rPr>
          <w:rFonts w:cstheme="minorHAnsi"/>
          <w:sz w:val="24"/>
          <w:szCs w:val="24"/>
        </w:rPr>
        <w:t xml:space="preserve"> -</w:t>
      </w:r>
      <w:r w:rsidR="00213E23" w:rsidRPr="00213E23">
        <w:rPr>
          <w:rFonts w:cstheme="minorHAnsi"/>
          <w:sz w:val="24"/>
          <w:szCs w:val="24"/>
        </w:rPr>
        <w:t xml:space="preserve"> </w:t>
      </w:r>
      <w:r w:rsidR="00213E23" w:rsidRPr="003E2668">
        <w:rPr>
          <w:rFonts w:cstheme="minorHAnsi"/>
          <w:sz w:val="24"/>
          <w:szCs w:val="24"/>
        </w:rPr>
        <w:t>Marc M</w:t>
      </w:r>
      <w:r w:rsidR="00213E23">
        <w:rPr>
          <w:rFonts w:cstheme="minorHAnsi"/>
          <w:sz w:val="24"/>
          <w:szCs w:val="24"/>
        </w:rPr>
        <w:t>ÉNAGER</w:t>
      </w:r>
      <w:r w:rsidR="00213E23" w:rsidRPr="003E2668">
        <w:rPr>
          <w:rFonts w:cstheme="minorHAnsi"/>
          <w:sz w:val="24"/>
          <w:szCs w:val="24"/>
        </w:rPr>
        <w:t xml:space="preserve"> </w:t>
      </w:r>
      <w:r w:rsidR="008C761C">
        <w:rPr>
          <w:rFonts w:cstheme="minorHAnsi"/>
          <w:sz w:val="24"/>
          <w:szCs w:val="24"/>
        </w:rPr>
        <w:t xml:space="preserve">- </w:t>
      </w:r>
      <w:r w:rsidR="00213E23" w:rsidRPr="003E2668">
        <w:rPr>
          <w:rFonts w:cstheme="minorHAnsi"/>
          <w:sz w:val="24"/>
          <w:szCs w:val="24"/>
        </w:rPr>
        <w:t>Valérie PRUNIER</w:t>
      </w:r>
      <w:r w:rsidR="00970B51" w:rsidRPr="003E2668">
        <w:rPr>
          <w:rFonts w:cstheme="minorHAnsi"/>
          <w:sz w:val="24"/>
          <w:szCs w:val="24"/>
        </w:rPr>
        <w:t>.</w:t>
      </w:r>
    </w:p>
    <w:p w14:paraId="79E56C95" w14:textId="5600374B" w:rsidR="00CE3208" w:rsidRPr="003E2668" w:rsidRDefault="00CE3208" w:rsidP="003E55C3">
      <w:pPr>
        <w:jc w:val="both"/>
        <w:rPr>
          <w:rFonts w:cstheme="minorHAnsi"/>
          <w:sz w:val="24"/>
          <w:szCs w:val="24"/>
        </w:rPr>
      </w:pPr>
      <w:r w:rsidRPr="00CE3208">
        <w:rPr>
          <w:rFonts w:cstheme="minorHAnsi"/>
          <w:b/>
          <w:bCs/>
          <w:sz w:val="24"/>
          <w:szCs w:val="24"/>
        </w:rPr>
        <w:t>Absent(s)</w:t>
      </w:r>
      <w:r>
        <w:rPr>
          <w:rFonts w:cstheme="minorHAnsi"/>
          <w:sz w:val="24"/>
          <w:szCs w:val="24"/>
        </w:rPr>
        <w:t> : Stéphanie AL</w:t>
      </w:r>
      <w:r w:rsidR="008C761C">
        <w:rPr>
          <w:rFonts w:cstheme="minorHAnsi"/>
          <w:sz w:val="24"/>
          <w:szCs w:val="24"/>
        </w:rPr>
        <w:t>LE</w:t>
      </w:r>
      <w:r>
        <w:rPr>
          <w:rFonts w:cstheme="minorHAnsi"/>
          <w:sz w:val="24"/>
          <w:szCs w:val="24"/>
        </w:rPr>
        <w:t>GRE-CARTIER.</w:t>
      </w:r>
    </w:p>
    <w:p w14:paraId="2A656055" w14:textId="2FD53F1D" w:rsidR="003E55C3" w:rsidRPr="003E2668" w:rsidRDefault="003E55C3" w:rsidP="003E55C3">
      <w:pPr>
        <w:jc w:val="both"/>
        <w:rPr>
          <w:rFonts w:cstheme="minorHAnsi"/>
          <w:sz w:val="24"/>
          <w:szCs w:val="24"/>
        </w:rPr>
      </w:pPr>
      <w:r w:rsidRPr="003E2668">
        <w:rPr>
          <w:rFonts w:cstheme="minorHAnsi"/>
          <w:b/>
          <w:sz w:val="24"/>
          <w:szCs w:val="24"/>
        </w:rPr>
        <w:t xml:space="preserve">Techniciens </w:t>
      </w:r>
      <w:r w:rsidRPr="003E2668">
        <w:rPr>
          <w:rFonts w:cstheme="minorHAnsi"/>
          <w:sz w:val="24"/>
          <w:szCs w:val="24"/>
        </w:rPr>
        <w:t>: Olivier GALLO-SELVA</w:t>
      </w:r>
      <w:r w:rsidR="00671334" w:rsidRPr="003E2668">
        <w:rPr>
          <w:rFonts w:cstheme="minorHAnsi"/>
          <w:sz w:val="24"/>
          <w:szCs w:val="24"/>
        </w:rPr>
        <w:t xml:space="preserve"> – Snéjana GUCESKI</w:t>
      </w:r>
      <w:r w:rsidRPr="003E2668">
        <w:rPr>
          <w:rFonts w:cstheme="minorHAnsi"/>
          <w:sz w:val="24"/>
          <w:szCs w:val="24"/>
        </w:rPr>
        <w:t>.</w:t>
      </w:r>
    </w:p>
    <w:bookmarkEnd w:id="0"/>
    <w:p w14:paraId="5570AD6E" w14:textId="36673325" w:rsidR="003E55C3" w:rsidRPr="003E2668" w:rsidRDefault="003E55C3" w:rsidP="00DD34E5">
      <w:pPr>
        <w:jc w:val="center"/>
        <w:rPr>
          <w:rFonts w:cstheme="minorHAnsi"/>
          <w:b/>
          <w:bCs/>
          <w:sz w:val="24"/>
          <w:szCs w:val="24"/>
        </w:rPr>
      </w:pPr>
      <w:r w:rsidRPr="003E2668">
        <w:rPr>
          <w:rFonts w:cstheme="minorHAnsi"/>
          <w:b/>
          <w:bCs/>
          <w:sz w:val="24"/>
          <w:szCs w:val="24"/>
        </w:rPr>
        <w:t>………………………………………….</w:t>
      </w:r>
    </w:p>
    <w:p w14:paraId="7670C4D0" w14:textId="77777777" w:rsidR="00CE54AD" w:rsidRPr="003E2668" w:rsidRDefault="00CE54AD" w:rsidP="00761BDB">
      <w:pPr>
        <w:spacing w:after="0" w:line="276" w:lineRule="auto"/>
        <w:jc w:val="both"/>
        <w:rPr>
          <w:rFonts w:cstheme="minorHAnsi"/>
          <w:sz w:val="24"/>
          <w:szCs w:val="24"/>
        </w:rPr>
      </w:pPr>
    </w:p>
    <w:p w14:paraId="6C7F055B" w14:textId="0F617CF5" w:rsidR="004D48DC" w:rsidRDefault="004D48DC" w:rsidP="003C5634">
      <w:pPr>
        <w:pStyle w:val="Paragraphedeliste"/>
        <w:spacing w:after="0" w:line="276" w:lineRule="auto"/>
        <w:ind w:left="0"/>
        <w:jc w:val="both"/>
        <w:rPr>
          <w:rFonts w:cstheme="minorHAnsi"/>
          <w:b/>
          <w:bCs/>
          <w:sz w:val="24"/>
          <w:szCs w:val="24"/>
        </w:rPr>
      </w:pPr>
      <w:bookmarkStart w:id="1" w:name="_Hlk50554659"/>
      <w:r w:rsidRPr="003E2668">
        <w:rPr>
          <w:rFonts w:cstheme="minorHAnsi"/>
          <w:b/>
          <w:bCs/>
          <w:sz w:val="24"/>
          <w:szCs w:val="24"/>
        </w:rPr>
        <w:t>Relevé des décisions</w:t>
      </w:r>
      <w:r w:rsidR="00737380" w:rsidRPr="003E2668">
        <w:rPr>
          <w:rFonts w:cstheme="minorHAnsi"/>
          <w:b/>
          <w:bCs/>
          <w:sz w:val="24"/>
          <w:szCs w:val="24"/>
        </w:rPr>
        <w:t xml:space="preserve"> du </w:t>
      </w:r>
      <w:r w:rsidR="004046CA">
        <w:rPr>
          <w:rFonts w:cstheme="minorHAnsi"/>
          <w:b/>
          <w:bCs/>
          <w:sz w:val="24"/>
          <w:szCs w:val="24"/>
        </w:rPr>
        <w:t>B</w:t>
      </w:r>
      <w:r w:rsidR="00737380" w:rsidRPr="003E2668">
        <w:rPr>
          <w:rFonts w:cstheme="minorHAnsi"/>
          <w:b/>
          <w:bCs/>
          <w:sz w:val="24"/>
          <w:szCs w:val="24"/>
        </w:rPr>
        <w:t>ureau</w:t>
      </w:r>
      <w:r w:rsidR="00CC6D9A" w:rsidRPr="003E2668">
        <w:rPr>
          <w:rFonts w:cstheme="minorHAnsi"/>
          <w:b/>
          <w:bCs/>
          <w:sz w:val="24"/>
          <w:szCs w:val="24"/>
        </w:rPr>
        <w:t> </w:t>
      </w:r>
      <w:r w:rsidRPr="003E2668">
        <w:rPr>
          <w:rFonts w:cstheme="minorHAnsi"/>
          <w:b/>
          <w:bCs/>
          <w:sz w:val="24"/>
          <w:szCs w:val="24"/>
        </w:rPr>
        <w:t>:</w:t>
      </w:r>
    </w:p>
    <w:p w14:paraId="03ECA8EC" w14:textId="77777777" w:rsidR="00A71986" w:rsidRPr="00A71986" w:rsidRDefault="00A71986" w:rsidP="00A71986">
      <w:pPr>
        <w:pStyle w:val="Paragraphedeliste"/>
        <w:numPr>
          <w:ilvl w:val="0"/>
          <w:numId w:val="24"/>
        </w:numPr>
        <w:spacing w:after="0" w:line="276" w:lineRule="auto"/>
        <w:jc w:val="both"/>
        <w:rPr>
          <w:rFonts w:cstheme="minorHAnsi"/>
          <w:sz w:val="24"/>
          <w:szCs w:val="24"/>
        </w:rPr>
      </w:pPr>
      <w:r>
        <w:rPr>
          <w:rFonts w:cstheme="minorHAnsi"/>
          <w:sz w:val="24"/>
          <w:szCs w:val="24"/>
        </w:rPr>
        <w:t>Le bureau émet un avis favorable pour candidater à l’appel à projet « Petites villes de demain ».</w:t>
      </w:r>
    </w:p>
    <w:p w14:paraId="3420D55A" w14:textId="7790C908" w:rsidR="00CF1396" w:rsidRDefault="00CF1396" w:rsidP="00B80E4F">
      <w:pPr>
        <w:pStyle w:val="Paragraphedeliste"/>
        <w:numPr>
          <w:ilvl w:val="0"/>
          <w:numId w:val="24"/>
        </w:numPr>
        <w:spacing w:after="0" w:line="276" w:lineRule="auto"/>
        <w:jc w:val="both"/>
        <w:rPr>
          <w:rFonts w:cstheme="minorHAnsi"/>
          <w:sz w:val="24"/>
          <w:szCs w:val="24"/>
        </w:rPr>
      </w:pPr>
      <w:r w:rsidRPr="00CF1396">
        <w:rPr>
          <w:rFonts w:cstheme="minorHAnsi"/>
          <w:sz w:val="24"/>
          <w:szCs w:val="24"/>
          <w:u w:val="single"/>
        </w:rPr>
        <w:t>Crise sanitaire</w:t>
      </w:r>
      <w:r w:rsidRPr="00CF1396">
        <w:rPr>
          <w:rFonts w:cstheme="minorHAnsi"/>
          <w:sz w:val="24"/>
          <w:szCs w:val="24"/>
        </w:rPr>
        <w:t xml:space="preserve"> : Il a été demandé aux agents du service culture d’annuler tous les spectacles programmés et ce jusqu’à la fin de l’année. Dans ce contexte, afin de ne pas placer en plus grande fragilité les compagnies et autres prestataires envers lesquels la Communauté a pris des engagements, le vice-président à l’action culturelle propose la mise en place de "clauses </w:t>
      </w:r>
      <w:proofErr w:type="spellStart"/>
      <w:r w:rsidRPr="00CF1396">
        <w:rPr>
          <w:rFonts w:cstheme="minorHAnsi"/>
          <w:sz w:val="24"/>
          <w:szCs w:val="24"/>
        </w:rPr>
        <w:t>Covid</w:t>
      </w:r>
      <w:proofErr w:type="spellEnd"/>
      <w:r w:rsidRPr="00CF1396">
        <w:rPr>
          <w:rFonts w:cstheme="minorHAnsi"/>
          <w:sz w:val="24"/>
          <w:szCs w:val="24"/>
        </w:rPr>
        <w:t xml:space="preserve">", dont, entre autres, la possibilité de versement d'un acompte à la date initialement prévue pour chacune des manifestations dans l'optique de leur report. Le Bureau se montre favorable à ce type de mesure en indiquant que les prestations ont vocation à être intégralement payées pour les contrats déjà signés. Par ailleurs, il demande à que le pôle culturel prenne garde à ne pas multiplier les nouveaux contrats. </w:t>
      </w:r>
    </w:p>
    <w:p w14:paraId="1E651AA5" w14:textId="43692798" w:rsidR="00A71986" w:rsidRPr="00CF1396" w:rsidRDefault="00A71986" w:rsidP="00CF1396">
      <w:pPr>
        <w:pStyle w:val="Paragraphedeliste"/>
        <w:spacing w:after="0" w:line="276" w:lineRule="auto"/>
        <w:jc w:val="both"/>
        <w:rPr>
          <w:rFonts w:cstheme="minorHAnsi"/>
          <w:sz w:val="24"/>
          <w:szCs w:val="24"/>
        </w:rPr>
      </w:pPr>
      <w:r w:rsidRPr="00CF1396">
        <w:rPr>
          <w:rFonts w:cstheme="minorHAnsi"/>
          <w:sz w:val="24"/>
          <w:szCs w:val="24"/>
        </w:rPr>
        <w:t>Enfance-jeunesse : toutes les sorties en lieux clos doivent être annulées.</w:t>
      </w:r>
    </w:p>
    <w:p w14:paraId="30DCA2EC" w14:textId="77777777" w:rsidR="00A71986" w:rsidRPr="005768AD" w:rsidRDefault="00A71986" w:rsidP="00A71986">
      <w:pPr>
        <w:pStyle w:val="Paragraphedeliste"/>
        <w:spacing w:after="0" w:line="276" w:lineRule="auto"/>
        <w:ind w:left="708"/>
        <w:jc w:val="both"/>
        <w:rPr>
          <w:rFonts w:cstheme="minorHAnsi"/>
          <w:sz w:val="24"/>
          <w:szCs w:val="24"/>
        </w:rPr>
      </w:pPr>
      <w:r w:rsidRPr="005768AD">
        <w:rPr>
          <w:rFonts w:cstheme="minorHAnsi"/>
          <w:sz w:val="24"/>
          <w:szCs w:val="24"/>
        </w:rPr>
        <w:t>Le conseil communautaire du 19 novembre est annulé. Le Conseil du 3 décembre se tiendra en huis clos</w:t>
      </w:r>
      <w:r>
        <w:rPr>
          <w:rFonts w:cstheme="minorHAnsi"/>
          <w:sz w:val="24"/>
          <w:szCs w:val="24"/>
        </w:rPr>
        <w:t>, dans le gymnase d’Arlanc, afin que les mesures de distanciation soient respectées.</w:t>
      </w:r>
    </w:p>
    <w:p w14:paraId="77F20E71" w14:textId="2967292D" w:rsidR="003D252A" w:rsidRPr="003D252A" w:rsidRDefault="003D252A" w:rsidP="003D252A">
      <w:pPr>
        <w:pStyle w:val="Paragraphedeliste"/>
        <w:numPr>
          <w:ilvl w:val="0"/>
          <w:numId w:val="23"/>
        </w:numPr>
        <w:spacing w:after="0" w:line="276" w:lineRule="auto"/>
        <w:jc w:val="both"/>
        <w:rPr>
          <w:rFonts w:cstheme="minorHAnsi"/>
          <w:sz w:val="24"/>
          <w:szCs w:val="24"/>
        </w:rPr>
      </w:pPr>
      <w:r>
        <w:rPr>
          <w:rFonts w:cstheme="minorHAnsi"/>
          <w:sz w:val="24"/>
          <w:szCs w:val="24"/>
        </w:rPr>
        <w:t xml:space="preserve">Décision sur présentation des projets en conseil : </w:t>
      </w:r>
      <w:r w:rsidRPr="003D252A">
        <w:rPr>
          <w:rFonts w:cstheme="minorHAnsi"/>
          <w:sz w:val="24"/>
          <w:szCs w:val="24"/>
        </w:rPr>
        <w:t xml:space="preserve">Le bureau décide que dorénavant, seuls </w:t>
      </w:r>
      <w:r>
        <w:rPr>
          <w:rFonts w:cstheme="minorHAnsi"/>
          <w:sz w:val="24"/>
          <w:szCs w:val="24"/>
        </w:rPr>
        <w:t>l</w:t>
      </w:r>
      <w:r w:rsidRPr="003D252A">
        <w:rPr>
          <w:rFonts w:cstheme="minorHAnsi"/>
          <w:sz w:val="24"/>
          <w:szCs w:val="24"/>
        </w:rPr>
        <w:t>es projets finalisés seront présentés devant le conseil, même lorsqu’il s’agira de demander des subventions. Il ne souhaite plus réagir en fonction des aubaines financières proposées par l’Etat, mais bien en fonction des projets définis et approuvés par les instances communautaires.</w:t>
      </w:r>
      <w:r>
        <w:rPr>
          <w:rFonts w:cstheme="minorHAnsi"/>
          <w:sz w:val="24"/>
          <w:szCs w:val="24"/>
        </w:rPr>
        <w:t xml:space="preserve"> </w:t>
      </w:r>
    </w:p>
    <w:p w14:paraId="00EE5B43" w14:textId="77777777" w:rsidR="00A71986" w:rsidRPr="00A71986" w:rsidRDefault="00A71986" w:rsidP="00A71986">
      <w:pPr>
        <w:pStyle w:val="Paragraphedeliste"/>
        <w:numPr>
          <w:ilvl w:val="0"/>
          <w:numId w:val="23"/>
        </w:numPr>
        <w:spacing w:after="0" w:line="276" w:lineRule="auto"/>
        <w:jc w:val="both"/>
        <w:rPr>
          <w:rFonts w:cstheme="minorHAnsi"/>
          <w:sz w:val="24"/>
          <w:szCs w:val="24"/>
        </w:rPr>
      </w:pPr>
      <w:r w:rsidRPr="00A71986">
        <w:rPr>
          <w:rFonts w:cstheme="minorHAnsi"/>
          <w:sz w:val="24"/>
          <w:szCs w:val="24"/>
        </w:rPr>
        <w:t xml:space="preserve">Le Bureau émet un avis favorable pour que la Médiathèque de Cunlhat soit maintenue dans ses locaux, et que des travaux de rafraichissement soient effectués. </w:t>
      </w:r>
    </w:p>
    <w:p w14:paraId="7D93CAE1" w14:textId="67247061" w:rsidR="00690373" w:rsidRPr="00A71986" w:rsidRDefault="00A71986" w:rsidP="00A71986">
      <w:pPr>
        <w:pStyle w:val="Paragraphedeliste"/>
        <w:numPr>
          <w:ilvl w:val="0"/>
          <w:numId w:val="23"/>
        </w:numPr>
        <w:spacing w:after="0" w:line="276" w:lineRule="auto"/>
        <w:jc w:val="both"/>
        <w:rPr>
          <w:rFonts w:cstheme="minorHAnsi"/>
          <w:sz w:val="24"/>
          <w:szCs w:val="24"/>
        </w:rPr>
      </w:pPr>
      <w:r>
        <w:rPr>
          <w:rFonts w:cstheme="minorHAnsi"/>
          <w:sz w:val="24"/>
          <w:szCs w:val="24"/>
        </w:rPr>
        <w:t>Le bureau émet un avis favorable pour que seule une maison de santé soit réalisée à Cunlhat.</w:t>
      </w:r>
    </w:p>
    <w:p w14:paraId="1FE0C718" w14:textId="77777777" w:rsidR="00A71986" w:rsidRDefault="00A71986" w:rsidP="00363ECC">
      <w:pPr>
        <w:spacing w:after="0" w:line="276" w:lineRule="auto"/>
        <w:jc w:val="both"/>
        <w:rPr>
          <w:rFonts w:cstheme="minorHAnsi"/>
          <w:sz w:val="24"/>
          <w:szCs w:val="24"/>
        </w:rPr>
      </w:pPr>
    </w:p>
    <w:p w14:paraId="5400B592" w14:textId="77777777" w:rsidR="00690373" w:rsidRPr="003E2668" w:rsidRDefault="00690373" w:rsidP="00363ECC">
      <w:pPr>
        <w:spacing w:after="0" w:line="276" w:lineRule="auto"/>
        <w:jc w:val="both"/>
        <w:rPr>
          <w:rFonts w:cstheme="minorHAnsi"/>
          <w:sz w:val="24"/>
          <w:szCs w:val="24"/>
        </w:rPr>
      </w:pPr>
    </w:p>
    <w:p w14:paraId="0329BB3F" w14:textId="0123748A" w:rsidR="00363ECC" w:rsidRPr="003E2668" w:rsidRDefault="00363ECC" w:rsidP="00363ECC">
      <w:pPr>
        <w:spacing w:after="0" w:line="276" w:lineRule="auto"/>
        <w:jc w:val="both"/>
        <w:rPr>
          <w:rFonts w:cstheme="minorHAnsi"/>
          <w:b/>
          <w:bCs/>
          <w:sz w:val="24"/>
          <w:szCs w:val="24"/>
        </w:rPr>
      </w:pPr>
      <w:r w:rsidRPr="003E2668">
        <w:rPr>
          <w:rFonts w:cstheme="minorHAnsi"/>
          <w:b/>
          <w:bCs/>
          <w:sz w:val="24"/>
          <w:szCs w:val="24"/>
        </w:rPr>
        <w:t xml:space="preserve">Relevé des décisions prises par délégations données au Président : </w:t>
      </w:r>
    </w:p>
    <w:bookmarkEnd w:id="1"/>
    <w:p w14:paraId="722CF3AC" w14:textId="1ECFE46E" w:rsidR="00EF42CE" w:rsidRDefault="00A71986" w:rsidP="00690373">
      <w:pPr>
        <w:pStyle w:val="Paragraphedeliste"/>
        <w:numPr>
          <w:ilvl w:val="0"/>
          <w:numId w:val="19"/>
        </w:numPr>
        <w:spacing w:after="0" w:line="276" w:lineRule="auto"/>
        <w:jc w:val="both"/>
        <w:rPr>
          <w:rFonts w:cstheme="minorHAnsi"/>
          <w:sz w:val="24"/>
          <w:szCs w:val="24"/>
        </w:rPr>
      </w:pPr>
      <w:r>
        <w:rPr>
          <w:rFonts w:cstheme="minorHAnsi"/>
          <w:sz w:val="24"/>
          <w:szCs w:val="24"/>
        </w:rPr>
        <w:t>Tarifs piscine</w:t>
      </w:r>
    </w:p>
    <w:p w14:paraId="287B072F" w14:textId="260ECACC" w:rsidR="00A71986" w:rsidRDefault="00A71986" w:rsidP="00690373">
      <w:pPr>
        <w:pStyle w:val="Paragraphedeliste"/>
        <w:numPr>
          <w:ilvl w:val="0"/>
          <w:numId w:val="19"/>
        </w:numPr>
        <w:spacing w:after="0" w:line="276" w:lineRule="auto"/>
        <w:jc w:val="both"/>
        <w:rPr>
          <w:rFonts w:cstheme="minorHAnsi"/>
          <w:sz w:val="24"/>
          <w:szCs w:val="24"/>
        </w:rPr>
      </w:pPr>
      <w:r>
        <w:rPr>
          <w:rFonts w:cstheme="minorHAnsi"/>
          <w:sz w:val="24"/>
          <w:szCs w:val="24"/>
        </w:rPr>
        <w:t>Exonération des loyers espace de santé de Saint-Germain l’Herm</w:t>
      </w:r>
    </w:p>
    <w:p w14:paraId="2086B9F2" w14:textId="24BF75A2" w:rsidR="00A71986" w:rsidRDefault="00A71986" w:rsidP="00690373">
      <w:pPr>
        <w:pStyle w:val="Paragraphedeliste"/>
        <w:numPr>
          <w:ilvl w:val="0"/>
          <w:numId w:val="19"/>
        </w:numPr>
        <w:spacing w:after="0" w:line="276" w:lineRule="auto"/>
        <w:jc w:val="both"/>
        <w:rPr>
          <w:rFonts w:cstheme="minorHAnsi"/>
          <w:sz w:val="24"/>
          <w:szCs w:val="24"/>
        </w:rPr>
      </w:pPr>
      <w:r>
        <w:rPr>
          <w:rFonts w:cstheme="minorHAnsi"/>
          <w:sz w:val="24"/>
          <w:szCs w:val="24"/>
        </w:rPr>
        <w:t>Aménagement d’un espace aqualudique : approbation d’avenants</w:t>
      </w:r>
    </w:p>
    <w:p w14:paraId="6010A091" w14:textId="69A5D6D3" w:rsidR="00A71986" w:rsidRDefault="00A71986" w:rsidP="00690373">
      <w:pPr>
        <w:pStyle w:val="Paragraphedeliste"/>
        <w:numPr>
          <w:ilvl w:val="0"/>
          <w:numId w:val="19"/>
        </w:numPr>
        <w:spacing w:after="0" w:line="276" w:lineRule="auto"/>
        <w:jc w:val="both"/>
        <w:rPr>
          <w:rFonts w:cstheme="minorHAnsi"/>
          <w:sz w:val="24"/>
          <w:szCs w:val="24"/>
        </w:rPr>
      </w:pPr>
      <w:r>
        <w:rPr>
          <w:rFonts w:cstheme="minorHAnsi"/>
          <w:sz w:val="24"/>
          <w:szCs w:val="24"/>
        </w:rPr>
        <w:t>Espace de ski nordique : tarification des secours</w:t>
      </w:r>
    </w:p>
    <w:p w14:paraId="1A2F5810" w14:textId="5137EC24" w:rsidR="00A71986" w:rsidRPr="00690373" w:rsidRDefault="00A71986" w:rsidP="00690373">
      <w:pPr>
        <w:pStyle w:val="Paragraphedeliste"/>
        <w:numPr>
          <w:ilvl w:val="0"/>
          <w:numId w:val="19"/>
        </w:numPr>
        <w:spacing w:after="0" w:line="276" w:lineRule="auto"/>
        <w:jc w:val="both"/>
        <w:rPr>
          <w:rFonts w:cstheme="minorHAnsi"/>
          <w:sz w:val="24"/>
          <w:szCs w:val="24"/>
        </w:rPr>
      </w:pPr>
      <w:r>
        <w:rPr>
          <w:rFonts w:cstheme="minorHAnsi"/>
          <w:sz w:val="24"/>
          <w:szCs w:val="24"/>
        </w:rPr>
        <w:t>Attribution de marché collecte de verre</w:t>
      </w:r>
      <w:r w:rsidR="00A43E43">
        <w:rPr>
          <w:rFonts w:cstheme="minorHAnsi"/>
          <w:sz w:val="24"/>
          <w:szCs w:val="24"/>
        </w:rPr>
        <w:t>.</w:t>
      </w:r>
    </w:p>
    <w:p w14:paraId="12357122" w14:textId="2741DA54" w:rsidR="00730D18" w:rsidRPr="003E2668" w:rsidRDefault="00730D18" w:rsidP="00F24D33">
      <w:pPr>
        <w:spacing w:after="0" w:line="276" w:lineRule="auto"/>
        <w:jc w:val="both"/>
        <w:rPr>
          <w:rFonts w:cstheme="minorHAnsi"/>
          <w:sz w:val="24"/>
          <w:szCs w:val="24"/>
        </w:rPr>
      </w:pPr>
    </w:p>
    <w:p w14:paraId="24618C1A" w14:textId="04F256C7" w:rsidR="00730D18" w:rsidRPr="003E2668" w:rsidRDefault="00730D18" w:rsidP="00F24D33">
      <w:pPr>
        <w:spacing w:after="0" w:line="276" w:lineRule="auto"/>
        <w:jc w:val="both"/>
        <w:rPr>
          <w:rFonts w:cstheme="minorHAnsi"/>
          <w:sz w:val="24"/>
          <w:szCs w:val="24"/>
        </w:rPr>
      </w:pPr>
      <w:r w:rsidRPr="003E2668">
        <w:rPr>
          <w:rFonts w:cstheme="minorHAnsi"/>
          <w:b/>
          <w:bCs/>
          <w:sz w:val="24"/>
          <w:szCs w:val="24"/>
        </w:rPr>
        <w:t>Prochain Bureau :</w:t>
      </w:r>
      <w:r w:rsidRPr="003E2668">
        <w:rPr>
          <w:rFonts w:cstheme="minorHAnsi"/>
          <w:sz w:val="24"/>
          <w:szCs w:val="24"/>
        </w:rPr>
        <w:t xml:space="preserve"> Vendredi </w:t>
      </w:r>
      <w:r w:rsidR="00FB0EA4">
        <w:rPr>
          <w:rFonts w:cstheme="minorHAnsi"/>
          <w:sz w:val="24"/>
          <w:szCs w:val="24"/>
        </w:rPr>
        <w:t>6 novembre</w:t>
      </w:r>
      <w:r w:rsidR="000E0572" w:rsidRPr="003E2668">
        <w:rPr>
          <w:rFonts w:cstheme="minorHAnsi"/>
          <w:sz w:val="24"/>
          <w:szCs w:val="24"/>
        </w:rPr>
        <w:t xml:space="preserve">. </w:t>
      </w:r>
    </w:p>
    <w:p w14:paraId="1312D425" w14:textId="77777777" w:rsidR="00FB0EA4" w:rsidRDefault="000E0572" w:rsidP="00F24D33">
      <w:pPr>
        <w:spacing w:after="0" w:line="276" w:lineRule="auto"/>
        <w:jc w:val="both"/>
        <w:rPr>
          <w:rFonts w:cstheme="minorHAnsi"/>
          <w:sz w:val="24"/>
          <w:szCs w:val="24"/>
        </w:rPr>
      </w:pPr>
      <w:r w:rsidRPr="003E2668">
        <w:rPr>
          <w:rFonts w:cstheme="minorHAnsi"/>
          <w:sz w:val="24"/>
          <w:szCs w:val="24"/>
        </w:rPr>
        <w:t xml:space="preserve">Ordre du jour : </w:t>
      </w:r>
    </w:p>
    <w:p w14:paraId="46C254B4" w14:textId="7863F11B" w:rsidR="00FB0EA4" w:rsidRPr="00FB0EA4" w:rsidRDefault="00FB0EA4" w:rsidP="00FB0EA4">
      <w:pPr>
        <w:pStyle w:val="Paragraphedeliste"/>
        <w:numPr>
          <w:ilvl w:val="0"/>
          <w:numId w:val="22"/>
        </w:numPr>
        <w:spacing w:after="0" w:line="276" w:lineRule="auto"/>
        <w:jc w:val="both"/>
        <w:rPr>
          <w:rFonts w:cstheme="minorHAnsi"/>
          <w:sz w:val="24"/>
          <w:szCs w:val="24"/>
        </w:rPr>
      </w:pPr>
      <w:r w:rsidRPr="00FB0EA4">
        <w:rPr>
          <w:rFonts w:cstheme="minorHAnsi"/>
          <w:sz w:val="24"/>
          <w:szCs w:val="24"/>
        </w:rPr>
        <w:t>Enoncé des exigences « projet de méthanisation »</w:t>
      </w:r>
    </w:p>
    <w:p w14:paraId="29C7037F" w14:textId="1EDD0676" w:rsidR="000E0572" w:rsidRDefault="00FB0EA4" w:rsidP="00FB0EA4">
      <w:pPr>
        <w:pStyle w:val="Paragraphedeliste"/>
        <w:numPr>
          <w:ilvl w:val="0"/>
          <w:numId w:val="22"/>
        </w:numPr>
        <w:spacing w:after="0" w:line="276" w:lineRule="auto"/>
        <w:jc w:val="both"/>
        <w:rPr>
          <w:rFonts w:cstheme="minorHAnsi"/>
          <w:sz w:val="24"/>
          <w:szCs w:val="24"/>
        </w:rPr>
      </w:pPr>
      <w:r>
        <w:rPr>
          <w:rFonts w:cstheme="minorHAnsi"/>
          <w:sz w:val="24"/>
          <w:szCs w:val="24"/>
        </w:rPr>
        <w:t>Plan Climat Air Energie du Territoire : méthodologie</w:t>
      </w:r>
    </w:p>
    <w:p w14:paraId="204D8C73" w14:textId="08F4D751" w:rsidR="00FB0EA4" w:rsidRDefault="00FB0EA4" w:rsidP="00FB0EA4">
      <w:pPr>
        <w:pStyle w:val="Paragraphedeliste"/>
        <w:numPr>
          <w:ilvl w:val="0"/>
          <w:numId w:val="22"/>
        </w:numPr>
        <w:spacing w:after="0" w:line="276" w:lineRule="auto"/>
        <w:jc w:val="both"/>
        <w:rPr>
          <w:rFonts w:cstheme="minorHAnsi"/>
          <w:sz w:val="24"/>
          <w:szCs w:val="24"/>
        </w:rPr>
      </w:pPr>
      <w:r>
        <w:rPr>
          <w:rFonts w:cstheme="minorHAnsi"/>
          <w:sz w:val="24"/>
          <w:szCs w:val="24"/>
        </w:rPr>
        <w:t>Transfert de compétence « eau et assainissement ».</w:t>
      </w:r>
    </w:p>
    <w:p w14:paraId="33F50456" w14:textId="26CAD195" w:rsidR="00FB0EA4" w:rsidRDefault="00FB0EA4" w:rsidP="00FB0EA4">
      <w:pPr>
        <w:spacing w:after="0" w:line="276" w:lineRule="auto"/>
        <w:jc w:val="both"/>
        <w:rPr>
          <w:rFonts w:cstheme="minorHAnsi"/>
          <w:sz w:val="24"/>
          <w:szCs w:val="24"/>
        </w:rPr>
      </w:pPr>
    </w:p>
    <w:p w14:paraId="5B476B33" w14:textId="112FBFF1" w:rsidR="00EF42CE" w:rsidRPr="003E2668" w:rsidRDefault="00EF42CE" w:rsidP="000E0572">
      <w:pPr>
        <w:spacing w:after="0" w:line="276" w:lineRule="auto"/>
        <w:jc w:val="both"/>
        <w:rPr>
          <w:rFonts w:cstheme="minorHAnsi"/>
          <w:sz w:val="24"/>
          <w:szCs w:val="24"/>
        </w:rPr>
      </w:pPr>
    </w:p>
    <w:sectPr w:rsidR="00EF42CE" w:rsidRPr="003E2668" w:rsidSect="00476ED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15E"/>
    <w:multiLevelType w:val="hybridMultilevel"/>
    <w:tmpl w:val="9F32D0B0"/>
    <w:lvl w:ilvl="0" w:tplc="63A64EB4">
      <w:start w:val="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70E11"/>
    <w:multiLevelType w:val="hybridMultilevel"/>
    <w:tmpl w:val="BC86D0FA"/>
    <w:lvl w:ilvl="0" w:tplc="D9784E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57CEF"/>
    <w:multiLevelType w:val="hybridMultilevel"/>
    <w:tmpl w:val="8A0A2444"/>
    <w:lvl w:ilvl="0" w:tplc="44D862F4">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97BB7"/>
    <w:multiLevelType w:val="hybridMultilevel"/>
    <w:tmpl w:val="9BDCCC22"/>
    <w:lvl w:ilvl="0" w:tplc="4754D0CC">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952EB"/>
    <w:multiLevelType w:val="hybridMultilevel"/>
    <w:tmpl w:val="A1442A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314F93"/>
    <w:multiLevelType w:val="hybridMultilevel"/>
    <w:tmpl w:val="B6A67964"/>
    <w:lvl w:ilvl="0" w:tplc="F3C8F5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6E4127"/>
    <w:multiLevelType w:val="hybridMultilevel"/>
    <w:tmpl w:val="AA840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A82E67"/>
    <w:multiLevelType w:val="hybridMultilevel"/>
    <w:tmpl w:val="B6A67964"/>
    <w:lvl w:ilvl="0" w:tplc="F3C8F5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2545E9"/>
    <w:multiLevelType w:val="hybridMultilevel"/>
    <w:tmpl w:val="598A76CE"/>
    <w:lvl w:ilvl="0" w:tplc="A50C440E">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785AA1"/>
    <w:multiLevelType w:val="hybridMultilevel"/>
    <w:tmpl w:val="C84EE4D0"/>
    <w:lvl w:ilvl="0" w:tplc="BE4C2578">
      <w:start w:val="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9F312D"/>
    <w:multiLevelType w:val="hybridMultilevel"/>
    <w:tmpl w:val="DCE26112"/>
    <w:lvl w:ilvl="0" w:tplc="80584052">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822F59"/>
    <w:multiLevelType w:val="hybridMultilevel"/>
    <w:tmpl w:val="89FC1FB6"/>
    <w:lvl w:ilvl="0" w:tplc="20FE35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302A89"/>
    <w:multiLevelType w:val="hybridMultilevel"/>
    <w:tmpl w:val="C010A08E"/>
    <w:lvl w:ilvl="0" w:tplc="D45C5AF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70039C"/>
    <w:multiLevelType w:val="hybridMultilevel"/>
    <w:tmpl w:val="826A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7C275A"/>
    <w:multiLevelType w:val="hybridMultilevel"/>
    <w:tmpl w:val="64EC4706"/>
    <w:lvl w:ilvl="0" w:tplc="74D0EB32">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F37CA2"/>
    <w:multiLevelType w:val="hybridMultilevel"/>
    <w:tmpl w:val="9B8E1BBE"/>
    <w:lvl w:ilvl="0" w:tplc="14647C8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342F5F"/>
    <w:multiLevelType w:val="hybridMultilevel"/>
    <w:tmpl w:val="5F14FF0C"/>
    <w:lvl w:ilvl="0" w:tplc="880CBC68">
      <w:start w:val="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A54396"/>
    <w:multiLevelType w:val="hybridMultilevel"/>
    <w:tmpl w:val="0EEE12B8"/>
    <w:lvl w:ilvl="0" w:tplc="8FE84D9C">
      <w:start w:val="1"/>
      <w:numFmt w:val="bullet"/>
      <w:lvlText w:val="•"/>
      <w:lvlJc w:val="left"/>
      <w:pPr>
        <w:tabs>
          <w:tab w:val="num" w:pos="720"/>
        </w:tabs>
        <w:ind w:left="720" w:hanging="360"/>
      </w:pPr>
      <w:rPr>
        <w:rFonts w:ascii="Arial" w:hAnsi="Arial" w:hint="default"/>
      </w:rPr>
    </w:lvl>
    <w:lvl w:ilvl="1" w:tplc="C03A28B4" w:tentative="1">
      <w:start w:val="1"/>
      <w:numFmt w:val="bullet"/>
      <w:lvlText w:val="•"/>
      <w:lvlJc w:val="left"/>
      <w:pPr>
        <w:tabs>
          <w:tab w:val="num" w:pos="1440"/>
        </w:tabs>
        <w:ind w:left="1440" w:hanging="360"/>
      </w:pPr>
      <w:rPr>
        <w:rFonts w:ascii="Arial" w:hAnsi="Arial" w:hint="default"/>
      </w:rPr>
    </w:lvl>
    <w:lvl w:ilvl="2" w:tplc="007295E0" w:tentative="1">
      <w:start w:val="1"/>
      <w:numFmt w:val="bullet"/>
      <w:lvlText w:val="•"/>
      <w:lvlJc w:val="left"/>
      <w:pPr>
        <w:tabs>
          <w:tab w:val="num" w:pos="2160"/>
        </w:tabs>
        <w:ind w:left="2160" w:hanging="360"/>
      </w:pPr>
      <w:rPr>
        <w:rFonts w:ascii="Arial" w:hAnsi="Arial" w:hint="default"/>
      </w:rPr>
    </w:lvl>
    <w:lvl w:ilvl="3" w:tplc="4620CE4A" w:tentative="1">
      <w:start w:val="1"/>
      <w:numFmt w:val="bullet"/>
      <w:lvlText w:val="•"/>
      <w:lvlJc w:val="left"/>
      <w:pPr>
        <w:tabs>
          <w:tab w:val="num" w:pos="2880"/>
        </w:tabs>
        <w:ind w:left="2880" w:hanging="360"/>
      </w:pPr>
      <w:rPr>
        <w:rFonts w:ascii="Arial" w:hAnsi="Arial" w:hint="default"/>
      </w:rPr>
    </w:lvl>
    <w:lvl w:ilvl="4" w:tplc="8F38EBDA" w:tentative="1">
      <w:start w:val="1"/>
      <w:numFmt w:val="bullet"/>
      <w:lvlText w:val="•"/>
      <w:lvlJc w:val="left"/>
      <w:pPr>
        <w:tabs>
          <w:tab w:val="num" w:pos="3600"/>
        </w:tabs>
        <w:ind w:left="3600" w:hanging="360"/>
      </w:pPr>
      <w:rPr>
        <w:rFonts w:ascii="Arial" w:hAnsi="Arial" w:hint="default"/>
      </w:rPr>
    </w:lvl>
    <w:lvl w:ilvl="5" w:tplc="C0CA8BA4" w:tentative="1">
      <w:start w:val="1"/>
      <w:numFmt w:val="bullet"/>
      <w:lvlText w:val="•"/>
      <w:lvlJc w:val="left"/>
      <w:pPr>
        <w:tabs>
          <w:tab w:val="num" w:pos="4320"/>
        </w:tabs>
        <w:ind w:left="4320" w:hanging="360"/>
      </w:pPr>
      <w:rPr>
        <w:rFonts w:ascii="Arial" w:hAnsi="Arial" w:hint="default"/>
      </w:rPr>
    </w:lvl>
    <w:lvl w:ilvl="6" w:tplc="A7C8142E" w:tentative="1">
      <w:start w:val="1"/>
      <w:numFmt w:val="bullet"/>
      <w:lvlText w:val="•"/>
      <w:lvlJc w:val="left"/>
      <w:pPr>
        <w:tabs>
          <w:tab w:val="num" w:pos="5040"/>
        </w:tabs>
        <w:ind w:left="5040" w:hanging="360"/>
      </w:pPr>
      <w:rPr>
        <w:rFonts w:ascii="Arial" w:hAnsi="Arial" w:hint="default"/>
      </w:rPr>
    </w:lvl>
    <w:lvl w:ilvl="7" w:tplc="7C2AC3CA" w:tentative="1">
      <w:start w:val="1"/>
      <w:numFmt w:val="bullet"/>
      <w:lvlText w:val="•"/>
      <w:lvlJc w:val="left"/>
      <w:pPr>
        <w:tabs>
          <w:tab w:val="num" w:pos="5760"/>
        </w:tabs>
        <w:ind w:left="5760" w:hanging="360"/>
      </w:pPr>
      <w:rPr>
        <w:rFonts w:ascii="Arial" w:hAnsi="Arial" w:hint="default"/>
      </w:rPr>
    </w:lvl>
    <w:lvl w:ilvl="8" w:tplc="AE766A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ED63B6"/>
    <w:multiLevelType w:val="hybridMultilevel"/>
    <w:tmpl w:val="E048C5D8"/>
    <w:lvl w:ilvl="0" w:tplc="2EA006B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786732"/>
    <w:multiLevelType w:val="hybridMultilevel"/>
    <w:tmpl w:val="6C64AD48"/>
    <w:lvl w:ilvl="0" w:tplc="3FF86D00">
      <w:start w:val="1"/>
      <w:numFmt w:val="bullet"/>
      <w:lvlText w:val="•"/>
      <w:lvlJc w:val="left"/>
      <w:pPr>
        <w:tabs>
          <w:tab w:val="num" w:pos="720"/>
        </w:tabs>
        <w:ind w:left="720" w:hanging="360"/>
      </w:pPr>
      <w:rPr>
        <w:rFonts w:ascii="Arial" w:hAnsi="Arial" w:hint="default"/>
      </w:rPr>
    </w:lvl>
    <w:lvl w:ilvl="1" w:tplc="1CBCC35E">
      <w:numFmt w:val="bullet"/>
      <w:lvlText w:val="•"/>
      <w:lvlJc w:val="left"/>
      <w:pPr>
        <w:tabs>
          <w:tab w:val="num" w:pos="1440"/>
        </w:tabs>
        <w:ind w:left="1440" w:hanging="360"/>
      </w:pPr>
      <w:rPr>
        <w:rFonts w:ascii="Arial" w:hAnsi="Arial" w:hint="default"/>
      </w:rPr>
    </w:lvl>
    <w:lvl w:ilvl="2" w:tplc="6C92A6C6" w:tentative="1">
      <w:start w:val="1"/>
      <w:numFmt w:val="bullet"/>
      <w:lvlText w:val="•"/>
      <w:lvlJc w:val="left"/>
      <w:pPr>
        <w:tabs>
          <w:tab w:val="num" w:pos="2160"/>
        </w:tabs>
        <w:ind w:left="2160" w:hanging="360"/>
      </w:pPr>
      <w:rPr>
        <w:rFonts w:ascii="Arial" w:hAnsi="Arial" w:hint="default"/>
      </w:rPr>
    </w:lvl>
    <w:lvl w:ilvl="3" w:tplc="6AC0AEB8" w:tentative="1">
      <w:start w:val="1"/>
      <w:numFmt w:val="bullet"/>
      <w:lvlText w:val="•"/>
      <w:lvlJc w:val="left"/>
      <w:pPr>
        <w:tabs>
          <w:tab w:val="num" w:pos="2880"/>
        </w:tabs>
        <w:ind w:left="2880" w:hanging="360"/>
      </w:pPr>
      <w:rPr>
        <w:rFonts w:ascii="Arial" w:hAnsi="Arial" w:hint="default"/>
      </w:rPr>
    </w:lvl>
    <w:lvl w:ilvl="4" w:tplc="59ACB8DA" w:tentative="1">
      <w:start w:val="1"/>
      <w:numFmt w:val="bullet"/>
      <w:lvlText w:val="•"/>
      <w:lvlJc w:val="left"/>
      <w:pPr>
        <w:tabs>
          <w:tab w:val="num" w:pos="3600"/>
        </w:tabs>
        <w:ind w:left="3600" w:hanging="360"/>
      </w:pPr>
      <w:rPr>
        <w:rFonts w:ascii="Arial" w:hAnsi="Arial" w:hint="default"/>
      </w:rPr>
    </w:lvl>
    <w:lvl w:ilvl="5" w:tplc="1D802942" w:tentative="1">
      <w:start w:val="1"/>
      <w:numFmt w:val="bullet"/>
      <w:lvlText w:val="•"/>
      <w:lvlJc w:val="left"/>
      <w:pPr>
        <w:tabs>
          <w:tab w:val="num" w:pos="4320"/>
        </w:tabs>
        <w:ind w:left="4320" w:hanging="360"/>
      </w:pPr>
      <w:rPr>
        <w:rFonts w:ascii="Arial" w:hAnsi="Arial" w:hint="default"/>
      </w:rPr>
    </w:lvl>
    <w:lvl w:ilvl="6" w:tplc="1E24AE58" w:tentative="1">
      <w:start w:val="1"/>
      <w:numFmt w:val="bullet"/>
      <w:lvlText w:val="•"/>
      <w:lvlJc w:val="left"/>
      <w:pPr>
        <w:tabs>
          <w:tab w:val="num" w:pos="5040"/>
        </w:tabs>
        <w:ind w:left="5040" w:hanging="360"/>
      </w:pPr>
      <w:rPr>
        <w:rFonts w:ascii="Arial" w:hAnsi="Arial" w:hint="default"/>
      </w:rPr>
    </w:lvl>
    <w:lvl w:ilvl="7" w:tplc="122C5FEC" w:tentative="1">
      <w:start w:val="1"/>
      <w:numFmt w:val="bullet"/>
      <w:lvlText w:val="•"/>
      <w:lvlJc w:val="left"/>
      <w:pPr>
        <w:tabs>
          <w:tab w:val="num" w:pos="5760"/>
        </w:tabs>
        <w:ind w:left="5760" w:hanging="360"/>
      </w:pPr>
      <w:rPr>
        <w:rFonts w:ascii="Arial" w:hAnsi="Arial" w:hint="default"/>
      </w:rPr>
    </w:lvl>
    <w:lvl w:ilvl="8" w:tplc="55620C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8A1886"/>
    <w:multiLevelType w:val="hybridMultilevel"/>
    <w:tmpl w:val="C3D07FC0"/>
    <w:lvl w:ilvl="0" w:tplc="CBB0ADC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4D776C"/>
    <w:multiLevelType w:val="hybridMultilevel"/>
    <w:tmpl w:val="27AC6FFE"/>
    <w:lvl w:ilvl="0" w:tplc="5562F9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1A7B84"/>
    <w:multiLevelType w:val="hybridMultilevel"/>
    <w:tmpl w:val="67BAE624"/>
    <w:lvl w:ilvl="0" w:tplc="B858BFE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2674C1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D2A0354"/>
    <w:multiLevelType w:val="hybridMultilevel"/>
    <w:tmpl w:val="4516EFCA"/>
    <w:lvl w:ilvl="0" w:tplc="74CC12D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9"/>
  </w:num>
  <w:num w:numId="4">
    <w:abstractNumId w:val="16"/>
  </w:num>
  <w:num w:numId="5">
    <w:abstractNumId w:val="23"/>
  </w:num>
  <w:num w:numId="6">
    <w:abstractNumId w:val="7"/>
  </w:num>
  <w:num w:numId="7">
    <w:abstractNumId w:val="15"/>
  </w:num>
  <w:num w:numId="8">
    <w:abstractNumId w:val="11"/>
  </w:num>
  <w:num w:numId="9">
    <w:abstractNumId w:val="1"/>
  </w:num>
  <w:num w:numId="10">
    <w:abstractNumId w:val="6"/>
  </w:num>
  <w:num w:numId="11">
    <w:abstractNumId w:val="4"/>
  </w:num>
  <w:num w:numId="12">
    <w:abstractNumId w:val="20"/>
  </w:num>
  <w:num w:numId="13">
    <w:abstractNumId w:val="10"/>
  </w:num>
  <w:num w:numId="14">
    <w:abstractNumId w:val="22"/>
  </w:num>
  <w:num w:numId="15">
    <w:abstractNumId w:val="18"/>
  </w:num>
  <w:num w:numId="16">
    <w:abstractNumId w:val="14"/>
  </w:num>
  <w:num w:numId="17">
    <w:abstractNumId w:val="2"/>
  </w:num>
  <w:num w:numId="18">
    <w:abstractNumId w:val="12"/>
  </w:num>
  <w:num w:numId="19">
    <w:abstractNumId w:val="8"/>
  </w:num>
  <w:num w:numId="20">
    <w:abstractNumId w:val="13"/>
  </w:num>
  <w:num w:numId="21">
    <w:abstractNumId w:val="24"/>
  </w:num>
  <w:num w:numId="22">
    <w:abstractNumId w:val="21"/>
  </w:num>
  <w:num w:numId="23">
    <w:abstractNumId w:val="0"/>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E5"/>
    <w:rsid w:val="00002890"/>
    <w:rsid w:val="00017092"/>
    <w:rsid w:val="00026B55"/>
    <w:rsid w:val="000746FD"/>
    <w:rsid w:val="000B7715"/>
    <w:rsid w:val="000D595F"/>
    <w:rsid w:val="000E0572"/>
    <w:rsid w:val="000E2DA5"/>
    <w:rsid w:val="000E3F91"/>
    <w:rsid w:val="000F3794"/>
    <w:rsid w:val="001020B0"/>
    <w:rsid w:val="0011554B"/>
    <w:rsid w:val="00151391"/>
    <w:rsid w:val="00172D88"/>
    <w:rsid w:val="001759DE"/>
    <w:rsid w:val="001C1453"/>
    <w:rsid w:val="001C3B6E"/>
    <w:rsid w:val="001C4D8E"/>
    <w:rsid w:val="001E2506"/>
    <w:rsid w:val="00213E23"/>
    <w:rsid w:val="00216375"/>
    <w:rsid w:val="0025411C"/>
    <w:rsid w:val="00292512"/>
    <w:rsid w:val="00295B38"/>
    <w:rsid w:val="002A06C1"/>
    <w:rsid w:val="002B677C"/>
    <w:rsid w:val="002C678F"/>
    <w:rsid w:val="002D77E1"/>
    <w:rsid w:val="002E2C80"/>
    <w:rsid w:val="00314D02"/>
    <w:rsid w:val="0032633F"/>
    <w:rsid w:val="00350E27"/>
    <w:rsid w:val="00351AAC"/>
    <w:rsid w:val="00363488"/>
    <w:rsid w:val="00363ECC"/>
    <w:rsid w:val="00392670"/>
    <w:rsid w:val="003A497F"/>
    <w:rsid w:val="003B54A9"/>
    <w:rsid w:val="003C5634"/>
    <w:rsid w:val="003D252A"/>
    <w:rsid w:val="003D419E"/>
    <w:rsid w:val="003D6815"/>
    <w:rsid w:val="003E2668"/>
    <w:rsid w:val="003E55C3"/>
    <w:rsid w:val="004046CA"/>
    <w:rsid w:val="00417F7B"/>
    <w:rsid w:val="00421719"/>
    <w:rsid w:val="00444284"/>
    <w:rsid w:val="00455C2E"/>
    <w:rsid w:val="00463A3B"/>
    <w:rsid w:val="00476ED0"/>
    <w:rsid w:val="00490B65"/>
    <w:rsid w:val="004A36FB"/>
    <w:rsid w:val="004B569D"/>
    <w:rsid w:val="004B62DC"/>
    <w:rsid w:val="004D2535"/>
    <w:rsid w:val="004D48DC"/>
    <w:rsid w:val="0050180E"/>
    <w:rsid w:val="0052478D"/>
    <w:rsid w:val="005534AA"/>
    <w:rsid w:val="005560CC"/>
    <w:rsid w:val="005565B4"/>
    <w:rsid w:val="005722D4"/>
    <w:rsid w:val="00574CEC"/>
    <w:rsid w:val="005758C7"/>
    <w:rsid w:val="005768AD"/>
    <w:rsid w:val="005B16CE"/>
    <w:rsid w:val="005D2247"/>
    <w:rsid w:val="005D3262"/>
    <w:rsid w:val="005E17F0"/>
    <w:rsid w:val="0065023C"/>
    <w:rsid w:val="00671334"/>
    <w:rsid w:val="0067232A"/>
    <w:rsid w:val="00682DBF"/>
    <w:rsid w:val="00690373"/>
    <w:rsid w:val="00691B2D"/>
    <w:rsid w:val="006944AE"/>
    <w:rsid w:val="006A52B9"/>
    <w:rsid w:val="006B7A8D"/>
    <w:rsid w:val="006C4159"/>
    <w:rsid w:val="006D1EED"/>
    <w:rsid w:val="006D616B"/>
    <w:rsid w:val="006F66F7"/>
    <w:rsid w:val="00705668"/>
    <w:rsid w:val="00717565"/>
    <w:rsid w:val="00730D18"/>
    <w:rsid w:val="00737380"/>
    <w:rsid w:val="0074749F"/>
    <w:rsid w:val="007559BD"/>
    <w:rsid w:val="00756A3F"/>
    <w:rsid w:val="00761BDB"/>
    <w:rsid w:val="00764F89"/>
    <w:rsid w:val="007830EC"/>
    <w:rsid w:val="00786454"/>
    <w:rsid w:val="0079759E"/>
    <w:rsid w:val="007D18FB"/>
    <w:rsid w:val="007E7D09"/>
    <w:rsid w:val="007F26AA"/>
    <w:rsid w:val="008124E7"/>
    <w:rsid w:val="00847EBF"/>
    <w:rsid w:val="008529E4"/>
    <w:rsid w:val="00875B90"/>
    <w:rsid w:val="00880266"/>
    <w:rsid w:val="00882362"/>
    <w:rsid w:val="008C3074"/>
    <w:rsid w:val="008C761C"/>
    <w:rsid w:val="009344B3"/>
    <w:rsid w:val="00937940"/>
    <w:rsid w:val="00941566"/>
    <w:rsid w:val="00947241"/>
    <w:rsid w:val="009520C6"/>
    <w:rsid w:val="0095342B"/>
    <w:rsid w:val="00954919"/>
    <w:rsid w:val="009549CC"/>
    <w:rsid w:val="00970B51"/>
    <w:rsid w:val="0097238D"/>
    <w:rsid w:val="009772ED"/>
    <w:rsid w:val="00981BFE"/>
    <w:rsid w:val="00992003"/>
    <w:rsid w:val="009C401C"/>
    <w:rsid w:val="009C4841"/>
    <w:rsid w:val="009C7861"/>
    <w:rsid w:val="00A43E43"/>
    <w:rsid w:val="00A4581C"/>
    <w:rsid w:val="00A53D2B"/>
    <w:rsid w:val="00A623B4"/>
    <w:rsid w:val="00A71986"/>
    <w:rsid w:val="00A80742"/>
    <w:rsid w:val="00AA5EAC"/>
    <w:rsid w:val="00AC6587"/>
    <w:rsid w:val="00AE5394"/>
    <w:rsid w:val="00B03765"/>
    <w:rsid w:val="00B251E1"/>
    <w:rsid w:val="00B26323"/>
    <w:rsid w:val="00B3228B"/>
    <w:rsid w:val="00B5525E"/>
    <w:rsid w:val="00B76FA1"/>
    <w:rsid w:val="00B84D24"/>
    <w:rsid w:val="00B902B9"/>
    <w:rsid w:val="00BF2CCA"/>
    <w:rsid w:val="00C2662B"/>
    <w:rsid w:val="00C603C8"/>
    <w:rsid w:val="00C6046A"/>
    <w:rsid w:val="00C84162"/>
    <w:rsid w:val="00C853F7"/>
    <w:rsid w:val="00C86B2C"/>
    <w:rsid w:val="00CA270A"/>
    <w:rsid w:val="00CB14BB"/>
    <w:rsid w:val="00CB565A"/>
    <w:rsid w:val="00CC169B"/>
    <w:rsid w:val="00CC6D9A"/>
    <w:rsid w:val="00CD6C29"/>
    <w:rsid w:val="00CE0A2D"/>
    <w:rsid w:val="00CE3208"/>
    <w:rsid w:val="00CE54AD"/>
    <w:rsid w:val="00CF1396"/>
    <w:rsid w:val="00CF2711"/>
    <w:rsid w:val="00D42E15"/>
    <w:rsid w:val="00DB33EC"/>
    <w:rsid w:val="00DD34E5"/>
    <w:rsid w:val="00DE35CC"/>
    <w:rsid w:val="00DE40D2"/>
    <w:rsid w:val="00DF7EE9"/>
    <w:rsid w:val="00E057FA"/>
    <w:rsid w:val="00E0648F"/>
    <w:rsid w:val="00E34829"/>
    <w:rsid w:val="00E55674"/>
    <w:rsid w:val="00E56391"/>
    <w:rsid w:val="00E57584"/>
    <w:rsid w:val="00EC5214"/>
    <w:rsid w:val="00EE17A5"/>
    <w:rsid w:val="00EE715A"/>
    <w:rsid w:val="00EF42CE"/>
    <w:rsid w:val="00F1757F"/>
    <w:rsid w:val="00F24D33"/>
    <w:rsid w:val="00F479C6"/>
    <w:rsid w:val="00F5468D"/>
    <w:rsid w:val="00F6041A"/>
    <w:rsid w:val="00F86966"/>
    <w:rsid w:val="00F948B2"/>
    <w:rsid w:val="00FA5837"/>
    <w:rsid w:val="00FB0EA4"/>
    <w:rsid w:val="00FD054C"/>
    <w:rsid w:val="00FD1E7C"/>
    <w:rsid w:val="00FE2BE9"/>
    <w:rsid w:val="00FF2F4A"/>
    <w:rsid w:val="00FF4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5A3C"/>
  <w15:chartTrackingRefBased/>
  <w15:docId w15:val="{636BEF50-B1F4-4B4A-B8F2-BE340F32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7940"/>
    <w:pPr>
      <w:ind w:left="720"/>
      <w:contextualSpacing/>
    </w:pPr>
  </w:style>
  <w:style w:type="paragraph" w:styleId="Textedebulles">
    <w:name w:val="Balloon Text"/>
    <w:basedOn w:val="Normal"/>
    <w:link w:val="TextedebullesCar"/>
    <w:uiPriority w:val="99"/>
    <w:semiHidden/>
    <w:unhideWhenUsed/>
    <w:rsid w:val="009920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4009">
      <w:bodyDiv w:val="1"/>
      <w:marLeft w:val="0"/>
      <w:marRight w:val="0"/>
      <w:marTop w:val="0"/>
      <w:marBottom w:val="0"/>
      <w:divBdr>
        <w:top w:val="none" w:sz="0" w:space="0" w:color="auto"/>
        <w:left w:val="none" w:sz="0" w:space="0" w:color="auto"/>
        <w:bottom w:val="none" w:sz="0" w:space="0" w:color="auto"/>
        <w:right w:val="none" w:sz="0" w:space="0" w:color="auto"/>
      </w:divBdr>
      <w:divsChild>
        <w:div w:id="2071419473">
          <w:marLeft w:val="360"/>
          <w:marRight w:val="0"/>
          <w:marTop w:val="200"/>
          <w:marBottom w:val="0"/>
          <w:divBdr>
            <w:top w:val="none" w:sz="0" w:space="0" w:color="auto"/>
            <w:left w:val="none" w:sz="0" w:space="0" w:color="auto"/>
            <w:bottom w:val="none" w:sz="0" w:space="0" w:color="auto"/>
            <w:right w:val="none" w:sz="0" w:space="0" w:color="auto"/>
          </w:divBdr>
        </w:div>
        <w:div w:id="77487346">
          <w:marLeft w:val="360"/>
          <w:marRight w:val="0"/>
          <w:marTop w:val="200"/>
          <w:marBottom w:val="0"/>
          <w:divBdr>
            <w:top w:val="none" w:sz="0" w:space="0" w:color="auto"/>
            <w:left w:val="none" w:sz="0" w:space="0" w:color="auto"/>
            <w:bottom w:val="none" w:sz="0" w:space="0" w:color="auto"/>
            <w:right w:val="none" w:sz="0" w:space="0" w:color="auto"/>
          </w:divBdr>
        </w:div>
        <w:div w:id="291055494">
          <w:marLeft w:val="360"/>
          <w:marRight w:val="0"/>
          <w:marTop w:val="200"/>
          <w:marBottom w:val="0"/>
          <w:divBdr>
            <w:top w:val="none" w:sz="0" w:space="0" w:color="auto"/>
            <w:left w:val="none" w:sz="0" w:space="0" w:color="auto"/>
            <w:bottom w:val="none" w:sz="0" w:space="0" w:color="auto"/>
            <w:right w:val="none" w:sz="0" w:space="0" w:color="auto"/>
          </w:divBdr>
        </w:div>
        <w:div w:id="75830538">
          <w:marLeft w:val="360"/>
          <w:marRight w:val="0"/>
          <w:marTop w:val="200"/>
          <w:marBottom w:val="0"/>
          <w:divBdr>
            <w:top w:val="none" w:sz="0" w:space="0" w:color="auto"/>
            <w:left w:val="none" w:sz="0" w:space="0" w:color="auto"/>
            <w:bottom w:val="none" w:sz="0" w:space="0" w:color="auto"/>
            <w:right w:val="none" w:sz="0" w:space="0" w:color="auto"/>
          </w:divBdr>
        </w:div>
      </w:divsChild>
    </w:div>
    <w:div w:id="874194921">
      <w:bodyDiv w:val="1"/>
      <w:marLeft w:val="0"/>
      <w:marRight w:val="0"/>
      <w:marTop w:val="0"/>
      <w:marBottom w:val="0"/>
      <w:divBdr>
        <w:top w:val="none" w:sz="0" w:space="0" w:color="auto"/>
        <w:left w:val="none" w:sz="0" w:space="0" w:color="auto"/>
        <w:bottom w:val="none" w:sz="0" w:space="0" w:color="auto"/>
        <w:right w:val="none" w:sz="0" w:space="0" w:color="auto"/>
      </w:divBdr>
    </w:div>
    <w:div w:id="1015152807">
      <w:bodyDiv w:val="1"/>
      <w:marLeft w:val="0"/>
      <w:marRight w:val="0"/>
      <w:marTop w:val="0"/>
      <w:marBottom w:val="0"/>
      <w:divBdr>
        <w:top w:val="none" w:sz="0" w:space="0" w:color="auto"/>
        <w:left w:val="none" w:sz="0" w:space="0" w:color="auto"/>
        <w:bottom w:val="none" w:sz="0" w:space="0" w:color="auto"/>
        <w:right w:val="none" w:sz="0" w:space="0" w:color="auto"/>
      </w:divBdr>
    </w:div>
    <w:div w:id="1041637837">
      <w:bodyDiv w:val="1"/>
      <w:marLeft w:val="0"/>
      <w:marRight w:val="0"/>
      <w:marTop w:val="0"/>
      <w:marBottom w:val="0"/>
      <w:divBdr>
        <w:top w:val="none" w:sz="0" w:space="0" w:color="auto"/>
        <w:left w:val="none" w:sz="0" w:space="0" w:color="auto"/>
        <w:bottom w:val="none" w:sz="0" w:space="0" w:color="auto"/>
        <w:right w:val="none" w:sz="0" w:space="0" w:color="auto"/>
      </w:divBdr>
      <w:divsChild>
        <w:div w:id="1526557025">
          <w:marLeft w:val="360"/>
          <w:marRight w:val="0"/>
          <w:marTop w:val="200"/>
          <w:marBottom w:val="0"/>
          <w:divBdr>
            <w:top w:val="none" w:sz="0" w:space="0" w:color="auto"/>
            <w:left w:val="none" w:sz="0" w:space="0" w:color="auto"/>
            <w:bottom w:val="none" w:sz="0" w:space="0" w:color="auto"/>
            <w:right w:val="none" w:sz="0" w:space="0" w:color="auto"/>
          </w:divBdr>
        </w:div>
        <w:div w:id="1289093486">
          <w:marLeft w:val="360"/>
          <w:marRight w:val="0"/>
          <w:marTop w:val="200"/>
          <w:marBottom w:val="0"/>
          <w:divBdr>
            <w:top w:val="none" w:sz="0" w:space="0" w:color="auto"/>
            <w:left w:val="none" w:sz="0" w:space="0" w:color="auto"/>
            <w:bottom w:val="none" w:sz="0" w:space="0" w:color="auto"/>
            <w:right w:val="none" w:sz="0" w:space="0" w:color="auto"/>
          </w:divBdr>
        </w:div>
        <w:div w:id="956371914">
          <w:marLeft w:val="360"/>
          <w:marRight w:val="0"/>
          <w:marTop w:val="200"/>
          <w:marBottom w:val="0"/>
          <w:divBdr>
            <w:top w:val="none" w:sz="0" w:space="0" w:color="auto"/>
            <w:left w:val="none" w:sz="0" w:space="0" w:color="auto"/>
            <w:bottom w:val="none" w:sz="0" w:space="0" w:color="auto"/>
            <w:right w:val="none" w:sz="0" w:space="0" w:color="auto"/>
          </w:divBdr>
        </w:div>
        <w:div w:id="1981184236">
          <w:marLeft w:val="1080"/>
          <w:marRight w:val="0"/>
          <w:marTop w:val="100"/>
          <w:marBottom w:val="0"/>
          <w:divBdr>
            <w:top w:val="none" w:sz="0" w:space="0" w:color="auto"/>
            <w:left w:val="none" w:sz="0" w:space="0" w:color="auto"/>
            <w:bottom w:val="none" w:sz="0" w:space="0" w:color="auto"/>
            <w:right w:val="none" w:sz="0" w:space="0" w:color="auto"/>
          </w:divBdr>
        </w:div>
        <w:div w:id="981958655">
          <w:marLeft w:val="1080"/>
          <w:marRight w:val="0"/>
          <w:marTop w:val="100"/>
          <w:marBottom w:val="0"/>
          <w:divBdr>
            <w:top w:val="none" w:sz="0" w:space="0" w:color="auto"/>
            <w:left w:val="none" w:sz="0" w:space="0" w:color="auto"/>
            <w:bottom w:val="none" w:sz="0" w:space="0" w:color="auto"/>
            <w:right w:val="none" w:sz="0" w:space="0" w:color="auto"/>
          </w:divBdr>
        </w:div>
        <w:div w:id="676269792">
          <w:marLeft w:val="1080"/>
          <w:marRight w:val="0"/>
          <w:marTop w:val="100"/>
          <w:marBottom w:val="0"/>
          <w:divBdr>
            <w:top w:val="none" w:sz="0" w:space="0" w:color="auto"/>
            <w:left w:val="none" w:sz="0" w:space="0" w:color="auto"/>
            <w:bottom w:val="none" w:sz="0" w:space="0" w:color="auto"/>
            <w:right w:val="none" w:sz="0" w:space="0" w:color="auto"/>
          </w:divBdr>
        </w:div>
      </w:divsChild>
    </w:div>
    <w:div w:id="15940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2249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GALLO-SELVA</dc:creator>
  <cp:keywords/>
  <dc:description/>
  <cp:lastModifiedBy>Snejana GUCESKI</cp:lastModifiedBy>
  <cp:revision>3</cp:revision>
  <cp:lastPrinted>2020-11-02T14:25:00Z</cp:lastPrinted>
  <dcterms:created xsi:type="dcterms:W3CDTF">2020-11-03T14:56:00Z</dcterms:created>
  <dcterms:modified xsi:type="dcterms:W3CDTF">2020-11-03T14:57:00Z</dcterms:modified>
</cp:coreProperties>
</file>