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3EA1" w14:textId="393C5E15" w:rsidR="00390893" w:rsidRPr="003E55C3" w:rsidRDefault="00390893" w:rsidP="0039089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Relevé des décisions du</w:t>
      </w:r>
      <w:r w:rsidRPr="003E55C3">
        <w:rPr>
          <w:rFonts w:cstheme="minorHAnsi"/>
          <w:b/>
          <w:bCs/>
          <w:sz w:val="28"/>
          <w:szCs w:val="28"/>
        </w:rPr>
        <w:t xml:space="preserve"> Bureau du </w:t>
      </w:r>
      <w:r>
        <w:rPr>
          <w:rFonts w:cstheme="minorHAnsi"/>
          <w:b/>
          <w:bCs/>
          <w:sz w:val="28"/>
          <w:szCs w:val="28"/>
        </w:rPr>
        <w:t>4 septembre</w:t>
      </w:r>
      <w:r w:rsidRPr="003E55C3">
        <w:rPr>
          <w:rFonts w:cstheme="minorHAnsi"/>
          <w:b/>
          <w:bCs/>
          <w:sz w:val="28"/>
          <w:szCs w:val="28"/>
        </w:rPr>
        <w:t xml:space="preserve"> 2020</w:t>
      </w:r>
    </w:p>
    <w:p w14:paraId="131F7ED5" w14:textId="77777777" w:rsidR="00390893" w:rsidRDefault="00390893" w:rsidP="00390893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3A516AC6" w14:textId="77777777" w:rsidR="00390893" w:rsidRDefault="00390893" w:rsidP="00390893">
      <w:pPr>
        <w:jc w:val="both"/>
      </w:pPr>
      <w:r w:rsidRPr="008371A7">
        <w:rPr>
          <w:b/>
        </w:rPr>
        <w:t>Elus présents</w:t>
      </w:r>
      <w:r w:rsidRPr="008371A7">
        <w:t xml:space="preserve"> : </w:t>
      </w:r>
      <w:r>
        <w:t>Daniel FORESTIER</w:t>
      </w:r>
      <w:r w:rsidRPr="008371A7">
        <w:t xml:space="preserve"> </w:t>
      </w:r>
      <w:r>
        <w:t>–François DAUPHIN - Marc MENAGER - Stéphanie ALLEGRE-CARTIER– Georges MORISON –– Didier LIENNART - Valérie PRUNIER.</w:t>
      </w:r>
    </w:p>
    <w:p w14:paraId="607A0D03" w14:textId="77777777" w:rsidR="00390893" w:rsidRDefault="00390893" w:rsidP="00390893">
      <w:pPr>
        <w:jc w:val="both"/>
      </w:pPr>
      <w:r w:rsidRPr="003E55C3">
        <w:rPr>
          <w:b/>
          <w:bCs/>
        </w:rPr>
        <w:t>Absent</w:t>
      </w:r>
      <w:r>
        <w:rPr>
          <w:b/>
          <w:bCs/>
        </w:rPr>
        <w:t>s</w:t>
      </w:r>
      <w:r w:rsidRPr="003E55C3">
        <w:rPr>
          <w:b/>
          <w:bCs/>
        </w:rPr>
        <w:t xml:space="preserve"> excusé</w:t>
      </w:r>
      <w:r>
        <w:rPr>
          <w:b/>
          <w:bCs/>
        </w:rPr>
        <w:t>s</w:t>
      </w:r>
      <w:r>
        <w:t> :</w:t>
      </w:r>
      <w:r w:rsidRPr="00671334">
        <w:t xml:space="preserve"> </w:t>
      </w:r>
      <w:r>
        <w:t>Jean SAVINEL – Guy GORBINET – Simon RODIER.</w:t>
      </w:r>
    </w:p>
    <w:p w14:paraId="4552192F" w14:textId="77777777" w:rsidR="00390893" w:rsidRPr="001B20DD" w:rsidRDefault="00390893" w:rsidP="00390893">
      <w:pPr>
        <w:jc w:val="both"/>
      </w:pPr>
      <w:r w:rsidRPr="001B20DD">
        <w:rPr>
          <w:b/>
        </w:rPr>
        <w:t xml:space="preserve">Techniciens </w:t>
      </w:r>
      <w:r w:rsidRPr="001B20DD">
        <w:t xml:space="preserve">: </w:t>
      </w:r>
      <w:r>
        <w:t>Olivier GALLO-SELVA – Snéjana GUCESKI</w:t>
      </w:r>
      <w:r w:rsidRPr="001B20DD">
        <w:t>.</w:t>
      </w:r>
    </w:p>
    <w:p w14:paraId="00167343" w14:textId="77777777" w:rsidR="00390893" w:rsidRDefault="00390893" w:rsidP="00390893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398A636F" w14:textId="14AB061E" w:rsidR="00390893" w:rsidRPr="00CC6D9A" w:rsidRDefault="00390893" w:rsidP="00390893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CC6D9A">
        <w:rPr>
          <w:rFonts w:cstheme="minorHAnsi"/>
          <w:b/>
          <w:bCs/>
          <w:sz w:val="24"/>
          <w:szCs w:val="24"/>
        </w:rPr>
        <w:t>Relevé des décisions</w:t>
      </w:r>
      <w:r>
        <w:rPr>
          <w:rFonts w:cstheme="minorHAnsi"/>
          <w:b/>
          <w:bCs/>
          <w:sz w:val="24"/>
          <w:szCs w:val="24"/>
        </w:rPr>
        <w:t xml:space="preserve"> du bureau </w:t>
      </w:r>
      <w:r w:rsidRPr="00CC6D9A">
        <w:rPr>
          <w:rFonts w:cstheme="minorHAnsi"/>
          <w:b/>
          <w:bCs/>
          <w:sz w:val="24"/>
          <w:szCs w:val="24"/>
        </w:rPr>
        <w:t>:</w:t>
      </w:r>
    </w:p>
    <w:p w14:paraId="0D157CB8" w14:textId="77777777" w:rsidR="00390893" w:rsidRDefault="00390893" w:rsidP="00390893">
      <w:pPr>
        <w:pStyle w:val="Paragraphedeliste"/>
        <w:numPr>
          <w:ilvl w:val="0"/>
          <w:numId w:val="1"/>
        </w:numPr>
        <w:spacing w:after="0" w:line="276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motion sera proposée à l’approbation du conseil du 7 septembre. Demande que les communes adoptent toutes la motion en conseil municipal également.</w:t>
      </w:r>
    </w:p>
    <w:p w14:paraId="0C5E637B" w14:textId="77777777" w:rsidR="00390893" w:rsidRDefault="00390893" w:rsidP="00390893">
      <w:pPr>
        <w:pStyle w:val="Paragraphedeliste"/>
        <w:numPr>
          <w:ilvl w:val="0"/>
          <w:numId w:val="1"/>
        </w:numPr>
        <w:spacing w:after="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363ECC">
        <w:rPr>
          <w:rFonts w:cstheme="minorHAnsi"/>
          <w:sz w:val="24"/>
          <w:szCs w:val="24"/>
        </w:rPr>
        <w:t>Réunion de bureau du 11 septembre : présentation du projet de maison de santé d’Ambert par les professionnels de santé à 14 h. Le rendez-vous a été confirmé</w:t>
      </w:r>
      <w:r>
        <w:rPr>
          <w:rFonts w:cstheme="minorHAnsi"/>
          <w:sz w:val="24"/>
          <w:szCs w:val="24"/>
        </w:rPr>
        <w:t>.</w:t>
      </w:r>
    </w:p>
    <w:p w14:paraId="1C1B27D9" w14:textId="77777777" w:rsidR="00390893" w:rsidRDefault="00390893" w:rsidP="0039089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8D47238" w14:textId="77777777" w:rsidR="00390893" w:rsidRPr="00F24D33" w:rsidRDefault="00390893" w:rsidP="0039089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24D33">
        <w:rPr>
          <w:rFonts w:cstheme="minorHAnsi"/>
          <w:b/>
          <w:bCs/>
          <w:sz w:val="24"/>
          <w:szCs w:val="24"/>
        </w:rPr>
        <w:t xml:space="preserve">Relevé des décisions prises par délégations données au Président : </w:t>
      </w:r>
    </w:p>
    <w:p w14:paraId="692EA5A2" w14:textId="77777777" w:rsidR="00390893" w:rsidRDefault="00390893" w:rsidP="00390893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Tarifs de location de la laveuse de gobelets réutilisables ;</w:t>
      </w:r>
    </w:p>
    <w:p w14:paraId="3D952925" w14:textId="77777777" w:rsidR="00390893" w:rsidRPr="00F24D33" w:rsidRDefault="00390893" w:rsidP="00390893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Achat d’un châssis cabine équipée d’un bras de levage poly-bennes à la société SOVECA DAF ;</w:t>
      </w:r>
    </w:p>
    <w:p w14:paraId="567BCBAB" w14:textId="16B23AB4" w:rsidR="00822236" w:rsidRDefault="00390893" w:rsidP="00390893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Avenant au marché de travaux de la voirie forestière du Massif de l’Ormet (Commune de St </w:t>
      </w:r>
      <w:proofErr w:type="spellStart"/>
      <w:r>
        <w:rPr>
          <w:rFonts w:cstheme="minorHAnsi"/>
          <w:sz w:val="24"/>
          <w:szCs w:val="24"/>
        </w:rPr>
        <w:t>Alyre</w:t>
      </w:r>
      <w:proofErr w:type="spellEnd"/>
      <w:r>
        <w:rPr>
          <w:rFonts w:cstheme="minorHAnsi"/>
          <w:sz w:val="24"/>
          <w:szCs w:val="24"/>
        </w:rPr>
        <w:t xml:space="preserve"> d’Arlanc et Doranges).</w:t>
      </w:r>
    </w:p>
    <w:p w14:paraId="4E82DA24" w14:textId="24862405" w:rsidR="003B489E" w:rsidRDefault="003B489E" w:rsidP="003B489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20A184" w14:textId="03E12CA8" w:rsidR="003B489E" w:rsidRDefault="003B489E" w:rsidP="003B489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70E55B" w14:textId="02B4F07E" w:rsidR="003B489E" w:rsidRPr="003B489E" w:rsidRDefault="003B489E" w:rsidP="003B489E">
      <w:pPr>
        <w:rPr>
          <w:b/>
          <w:bCs/>
        </w:rPr>
      </w:pPr>
      <w:r w:rsidRPr="003B489E">
        <w:rPr>
          <w:b/>
          <w:bCs/>
        </w:rPr>
        <w:t>L’ordre du jour du bureau du 11 septembre</w:t>
      </w:r>
      <w:r w:rsidRPr="003B489E">
        <w:rPr>
          <w:b/>
          <w:bCs/>
        </w:rPr>
        <w:t xml:space="preserve"> </w:t>
      </w:r>
      <w:r w:rsidRPr="003B489E">
        <w:rPr>
          <w:b/>
          <w:bCs/>
        </w:rPr>
        <w:t xml:space="preserve">est le suivant : </w:t>
      </w:r>
    </w:p>
    <w:p w14:paraId="741BA461" w14:textId="77777777" w:rsidR="003B489E" w:rsidRPr="003B489E" w:rsidRDefault="003B489E" w:rsidP="003B489E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3B489E">
        <w:rPr>
          <w:rFonts w:eastAsia="Times New Roman"/>
        </w:rPr>
        <w:t>Présentation du projet de la maison de santé d’Ambert ;</w:t>
      </w:r>
    </w:p>
    <w:p w14:paraId="637E12A6" w14:textId="77777777" w:rsidR="003B489E" w:rsidRPr="003B489E" w:rsidRDefault="003B489E" w:rsidP="003B489E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3B489E">
        <w:rPr>
          <w:rFonts w:eastAsia="Times New Roman"/>
        </w:rPr>
        <w:t xml:space="preserve">Enoncé des exigences : </w:t>
      </w:r>
    </w:p>
    <w:p w14:paraId="769E5C6B" w14:textId="77777777" w:rsidR="003B489E" w:rsidRPr="003B489E" w:rsidRDefault="003B489E" w:rsidP="003B489E">
      <w:pPr>
        <w:pStyle w:val="Paragraphedeliste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3B489E">
        <w:rPr>
          <w:rFonts w:eastAsia="Times New Roman"/>
        </w:rPr>
        <w:t xml:space="preserve">CCI ; </w:t>
      </w:r>
    </w:p>
    <w:p w14:paraId="344C6736" w14:textId="77777777" w:rsidR="003B489E" w:rsidRPr="003B489E" w:rsidRDefault="003B489E" w:rsidP="003B489E">
      <w:pPr>
        <w:pStyle w:val="Paragraphedeliste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3B489E">
        <w:rPr>
          <w:rFonts w:eastAsia="Times New Roman"/>
        </w:rPr>
        <w:t>Retours d’expérience COVID ;</w:t>
      </w:r>
    </w:p>
    <w:p w14:paraId="722063A6" w14:textId="77777777" w:rsidR="003B489E" w:rsidRPr="003B489E" w:rsidRDefault="003B489E" w:rsidP="003B489E">
      <w:pPr>
        <w:pStyle w:val="Paragraphedeliste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3B489E">
        <w:rPr>
          <w:rFonts w:eastAsia="Times New Roman"/>
        </w:rPr>
        <w:t>Dispositif de lutte contre les violences au travail ;</w:t>
      </w:r>
    </w:p>
    <w:p w14:paraId="5F9BB9C2" w14:textId="77777777" w:rsidR="003B489E" w:rsidRPr="003B489E" w:rsidRDefault="003B489E" w:rsidP="003B489E">
      <w:pPr>
        <w:pStyle w:val="Paragraphedeliste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3B489E">
        <w:rPr>
          <w:rFonts w:eastAsia="Times New Roman"/>
        </w:rPr>
        <w:t>Plan d’égalité professionnelle ;</w:t>
      </w:r>
    </w:p>
    <w:p w14:paraId="74323B63" w14:textId="77777777" w:rsidR="003B489E" w:rsidRPr="003B489E" w:rsidRDefault="003B489E" w:rsidP="003B489E">
      <w:pPr>
        <w:pStyle w:val="Paragraphedeliste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3B489E">
        <w:rPr>
          <w:rFonts w:eastAsia="Times New Roman"/>
        </w:rPr>
        <w:t>Protocole d’accueil des agents.</w:t>
      </w:r>
    </w:p>
    <w:p w14:paraId="461D4518" w14:textId="77777777" w:rsidR="003B489E" w:rsidRPr="003B489E" w:rsidRDefault="003B489E" w:rsidP="003B489E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3B489E">
        <w:rPr>
          <w:rFonts w:eastAsia="Times New Roman"/>
        </w:rPr>
        <w:t>Information : télétravail.</w:t>
      </w:r>
    </w:p>
    <w:p w14:paraId="707AEB7D" w14:textId="77777777" w:rsidR="003B489E" w:rsidRPr="003B489E" w:rsidRDefault="003B489E" w:rsidP="003B489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3B489E" w:rsidRPr="003B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37CA2"/>
    <w:multiLevelType w:val="hybridMultilevel"/>
    <w:tmpl w:val="9B8E1BBE"/>
    <w:lvl w:ilvl="0" w:tplc="1464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B7898"/>
    <w:multiLevelType w:val="hybridMultilevel"/>
    <w:tmpl w:val="E9ACEE92"/>
    <w:lvl w:ilvl="0" w:tplc="9AE828EA">
      <w:start w:val="2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93"/>
    <w:rsid w:val="00390893"/>
    <w:rsid w:val="003B489E"/>
    <w:rsid w:val="00822236"/>
    <w:rsid w:val="00A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37B6"/>
  <w15:chartTrackingRefBased/>
  <w15:docId w15:val="{F9E8F14D-ECFB-40BC-9D41-C5F7701D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 GUCESKI</dc:creator>
  <cp:keywords/>
  <dc:description/>
  <cp:lastModifiedBy>Snejana GUCESKI</cp:lastModifiedBy>
  <cp:revision>3</cp:revision>
  <dcterms:created xsi:type="dcterms:W3CDTF">2020-09-09T12:37:00Z</dcterms:created>
  <dcterms:modified xsi:type="dcterms:W3CDTF">2020-09-10T11:56:00Z</dcterms:modified>
</cp:coreProperties>
</file>