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AA16" w14:textId="5449B72A" w:rsidR="00B84D24" w:rsidRPr="003E2668" w:rsidRDefault="00DD34E5" w:rsidP="00DD34E5">
      <w:pPr>
        <w:jc w:val="center"/>
        <w:rPr>
          <w:rFonts w:cstheme="minorHAnsi"/>
          <w:b/>
          <w:bCs/>
          <w:sz w:val="24"/>
          <w:szCs w:val="24"/>
        </w:rPr>
      </w:pPr>
      <w:bookmarkStart w:id="0" w:name="_Hlk50555037"/>
      <w:r w:rsidRPr="003E2668">
        <w:rPr>
          <w:rFonts w:cstheme="minorHAnsi"/>
          <w:b/>
          <w:bCs/>
          <w:sz w:val="24"/>
          <w:szCs w:val="24"/>
        </w:rPr>
        <w:t>Compte rendu Bureau du</w:t>
      </w:r>
      <w:r w:rsidR="00463A3B">
        <w:rPr>
          <w:rFonts w:cstheme="minorHAnsi"/>
          <w:b/>
          <w:bCs/>
          <w:sz w:val="24"/>
          <w:szCs w:val="24"/>
        </w:rPr>
        <w:t xml:space="preserve"> </w:t>
      </w:r>
      <w:r w:rsidR="00192AF4">
        <w:rPr>
          <w:rFonts w:cstheme="minorHAnsi"/>
          <w:b/>
          <w:bCs/>
          <w:sz w:val="24"/>
          <w:szCs w:val="24"/>
        </w:rPr>
        <w:t>8 janvier</w:t>
      </w:r>
      <w:r w:rsidRPr="003E2668">
        <w:rPr>
          <w:rFonts w:cstheme="minorHAnsi"/>
          <w:b/>
          <w:bCs/>
          <w:sz w:val="24"/>
          <w:szCs w:val="24"/>
        </w:rPr>
        <w:t xml:space="preserve"> 202</w:t>
      </w:r>
      <w:r w:rsidR="00192AF4">
        <w:rPr>
          <w:rFonts w:cstheme="minorHAnsi"/>
          <w:b/>
          <w:bCs/>
          <w:sz w:val="24"/>
          <w:szCs w:val="24"/>
        </w:rPr>
        <w:t>1</w:t>
      </w:r>
    </w:p>
    <w:p w14:paraId="5EBA413B" w14:textId="3C304CE4" w:rsidR="003E55C3" w:rsidRDefault="003E55C3" w:rsidP="003E55C3">
      <w:pPr>
        <w:jc w:val="both"/>
        <w:rPr>
          <w:rFonts w:cstheme="minorHAnsi"/>
          <w:sz w:val="24"/>
          <w:szCs w:val="24"/>
        </w:rPr>
      </w:pPr>
      <w:r w:rsidRPr="003E2668">
        <w:rPr>
          <w:rFonts w:cstheme="minorHAnsi"/>
          <w:b/>
          <w:sz w:val="24"/>
          <w:szCs w:val="24"/>
        </w:rPr>
        <w:t>Elus présents</w:t>
      </w:r>
      <w:r w:rsidRPr="003E2668">
        <w:rPr>
          <w:rFonts w:cstheme="minorHAnsi"/>
          <w:sz w:val="24"/>
          <w:szCs w:val="24"/>
        </w:rPr>
        <w:t> : Daniel FORESTIER –</w:t>
      </w:r>
      <w:r w:rsidR="008C761C">
        <w:rPr>
          <w:rFonts w:cstheme="minorHAnsi"/>
          <w:sz w:val="24"/>
          <w:szCs w:val="24"/>
        </w:rPr>
        <w:t xml:space="preserve"> </w:t>
      </w:r>
      <w:r w:rsidRPr="003E2668">
        <w:rPr>
          <w:rFonts w:cstheme="minorHAnsi"/>
          <w:sz w:val="24"/>
          <w:szCs w:val="24"/>
        </w:rPr>
        <w:t xml:space="preserve">François DAUPHIN - </w:t>
      </w:r>
      <w:r w:rsidR="00682DBF" w:rsidRPr="003E2668">
        <w:rPr>
          <w:rFonts w:cstheme="minorHAnsi"/>
          <w:sz w:val="24"/>
          <w:szCs w:val="24"/>
        </w:rPr>
        <w:t xml:space="preserve">Jean SAVINEL </w:t>
      </w:r>
      <w:r w:rsidR="00684AEC">
        <w:rPr>
          <w:rFonts w:cstheme="minorHAnsi"/>
          <w:sz w:val="24"/>
          <w:szCs w:val="24"/>
        </w:rPr>
        <w:t>–</w:t>
      </w:r>
      <w:r w:rsidR="00682DBF" w:rsidRPr="003E2668">
        <w:rPr>
          <w:rFonts w:cstheme="minorHAnsi"/>
          <w:sz w:val="24"/>
          <w:szCs w:val="24"/>
        </w:rPr>
        <w:t xml:space="preserve"> </w:t>
      </w:r>
      <w:r w:rsidR="00684AEC">
        <w:rPr>
          <w:rFonts w:cstheme="minorHAnsi"/>
          <w:sz w:val="24"/>
          <w:szCs w:val="24"/>
        </w:rPr>
        <w:t>Guy GORBINET</w:t>
      </w:r>
      <w:r w:rsidR="007C04B5">
        <w:rPr>
          <w:rFonts w:cstheme="minorHAnsi"/>
          <w:sz w:val="24"/>
          <w:szCs w:val="24"/>
        </w:rPr>
        <w:t xml:space="preserve"> </w:t>
      </w:r>
      <w:r w:rsidR="008C761C">
        <w:rPr>
          <w:rFonts w:cstheme="minorHAnsi"/>
          <w:sz w:val="24"/>
          <w:szCs w:val="24"/>
        </w:rPr>
        <w:t>-</w:t>
      </w:r>
      <w:r w:rsidRPr="003E2668">
        <w:rPr>
          <w:rFonts w:cstheme="minorHAnsi"/>
          <w:sz w:val="24"/>
          <w:szCs w:val="24"/>
        </w:rPr>
        <w:t xml:space="preserve"> </w:t>
      </w:r>
      <w:r w:rsidR="00671334" w:rsidRPr="003E2668">
        <w:rPr>
          <w:rFonts w:cstheme="minorHAnsi"/>
          <w:sz w:val="24"/>
          <w:szCs w:val="24"/>
        </w:rPr>
        <w:t>Didier LIENNART</w:t>
      </w:r>
      <w:r w:rsidR="00213E23">
        <w:rPr>
          <w:rFonts w:cstheme="minorHAnsi"/>
          <w:sz w:val="24"/>
          <w:szCs w:val="24"/>
        </w:rPr>
        <w:t xml:space="preserve"> -</w:t>
      </w:r>
      <w:r w:rsidR="00213E23" w:rsidRPr="00213E23">
        <w:rPr>
          <w:rFonts w:cstheme="minorHAnsi"/>
          <w:sz w:val="24"/>
          <w:szCs w:val="24"/>
        </w:rPr>
        <w:t xml:space="preserve"> </w:t>
      </w:r>
      <w:r w:rsidR="00213E23" w:rsidRPr="003E2668">
        <w:rPr>
          <w:rFonts w:cstheme="minorHAnsi"/>
          <w:sz w:val="24"/>
          <w:szCs w:val="24"/>
        </w:rPr>
        <w:t>Marc M</w:t>
      </w:r>
      <w:r w:rsidR="00213E23">
        <w:rPr>
          <w:rFonts w:cstheme="minorHAnsi"/>
          <w:sz w:val="24"/>
          <w:szCs w:val="24"/>
        </w:rPr>
        <w:t>ÉNAGER</w:t>
      </w:r>
      <w:r w:rsidR="00213E23" w:rsidRPr="003E2668">
        <w:rPr>
          <w:rFonts w:cstheme="minorHAnsi"/>
          <w:sz w:val="24"/>
          <w:szCs w:val="24"/>
        </w:rPr>
        <w:t xml:space="preserve"> </w:t>
      </w:r>
      <w:r w:rsidR="008C761C">
        <w:rPr>
          <w:rFonts w:cstheme="minorHAnsi"/>
          <w:sz w:val="24"/>
          <w:szCs w:val="24"/>
        </w:rPr>
        <w:t xml:space="preserve">- </w:t>
      </w:r>
      <w:r w:rsidR="00213E23" w:rsidRPr="003E2668">
        <w:rPr>
          <w:rFonts w:cstheme="minorHAnsi"/>
          <w:sz w:val="24"/>
          <w:szCs w:val="24"/>
        </w:rPr>
        <w:t>Valérie PRUNIER</w:t>
      </w:r>
      <w:r w:rsidR="0021526E">
        <w:rPr>
          <w:rFonts w:cstheme="minorHAnsi"/>
          <w:sz w:val="24"/>
          <w:szCs w:val="24"/>
        </w:rPr>
        <w:t xml:space="preserve"> </w:t>
      </w:r>
      <w:r w:rsidR="0021526E" w:rsidRPr="008121DA">
        <w:rPr>
          <w:rFonts w:cstheme="minorHAnsi"/>
          <w:sz w:val="24"/>
          <w:szCs w:val="24"/>
        </w:rPr>
        <w:t>– Stéphanie ALLEGRE-CARTIER</w:t>
      </w:r>
      <w:r w:rsidR="00192AF4">
        <w:rPr>
          <w:rFonts w:cstheme="minorHAnsi"/>
          <w:sz w:val="24"/>
          <w:szCs w:val="24"/>
        </w:rPr>
        <w:t xml:space="preserve"> – Simon RODIER</w:t>
      </w:r>
      <w:r w:rsidR="00970B51" w:rsidRPr="008121DA">
        <w:rPr>
          <w:rFonts w:cstheme="minorHAnsi"/>
          <w:sz w:val="24"/>
          <w:szCs w:val="24"/>
        </w:rPr>
        <w:t>.</w:t>
      </w:r>
    </w:p>
    <w:p w14:paraId="2A656055" w14:textId="2FD53F1D" w:rsidR="003E55C3" w:rsidRPr="003E2668" w:rsidRDefault="003E55C3" w:rsidP="003E55C3">
      <w:pPr>
        <w:jc w:val="both"/>
        <w:rPr>
          <w:rFonts w:cstheme="minorHAnsi"/>
          <w:sz w:val="24"/>
          <w:szCs w:val="24"/>
        </w:rPr>
      </w:pPr>
      <w:r w:rsidRPr="003E2668">
        <w:rPr>
          <w:rFonts w:cstheme="minorHAnsi"/>
          <w:b/>
          <w:sz w:val="24"/>
          <w:szCs w:val="24"/>
        </w:rPr>
        <w:t xml:space="preserve">Techniciens </w:t>
      </w:r>
      <w:r w:rsidRPr="003E2668">
        <w:rPr>
          <w:rFonts w:cstheme="minorHAnsi"/>
          <w:sz w:val="24"/>
          <w:szCs w:val="24"/>
        </w:rPr>
        <w:t>: Olivier GALLO-SELVA</w:t>
      </w:r>
      <w:r w:rsidR="00671334" w:rsidRPr="003E2668">
        <w:rPr>
          <w:rFonts w:cstheme="minorHAnsi"/>
          <w:sz w:val="24"/>
          <w:szCs w:val="24"/>
        </w:rPr>
        <w:t xml:space="preserve"> – Snéjana GUCESKI</w:t>
      </w:r>
      <w:r w:rsidRPr="003E2668">
        <w:rPr>
          <w:rFonts w:cstheme="minorHAnsi"/>
          <w:sz w:val="24"/>
          <w:szCs w:val="24"/>
        </w:rPr>
        <w:t>.</w:t>
      </w:r>
    </w:p>
    <w:bookmarkEnd w:id="0"/>
    <w:p w14:paraId="5570AD6E" w14:textId="36673325" w:rsidR="003E55C3" w:rsidRPr="003E2668" w:rsidRDefault="003E55C3" w:rsidP="00DD34E5">
      <w:pPr>
        <w:jc w:val="center"/>
        <w:rPr>
          <w:rFonts w:cstheme="minorHAnsi"/>
          <w:b/>
          <w:bCs/>
          <w:sz w:val="24"/>
          <w:szCs w:val="24"/>
        </w:rPr>
      </w:pPr>
      <w:r w:rsidRPr="003E2668">
        <w:rPr>
          <w:rFonts w:cstheme="minorHAnsi"/>
          <w:b/>
          <w:bCs/>
          <w:sz w:val="24"/>
          <w:szCs w:val="24"/>
        </w:rPr>
        <w:t>………………………………………….</w:t>
      </w:r>
    </w:p>
    <w:p w14:paraId="1177DD79" w14:textId="28E644A7" w:rsidR="006A64BB" w:rsidRDefault="008121DA" w:rsidP="0003219F">
      <w:pPr>
        <w:spacing w:after="0"/>
        <w:jc w:val="both"/>
        <w:rPr>
          <w:rFonts w:cstheme="minorHAnsi"/>
          <w:sz w:val="24"/>
          <w:szCs w:val="24"/>
        </w:rPr>
      </w:pPr>
      <w:bookmarkStart w:id="1" w:name="_Hlk60751567"/>
      <w:r>
        <w:rPr>
          <w:rFonts w:cstheme="minorHAnsi"/>
          <w:b/>
          <w:bCs/>
          <w:sz w:val="24"/>
          <w:szCs w:val="24"/>
        </w:rPr>
        <w:t xml:space="preserve">Enoncé des exigences : </w:t>
      </w:r>
      <w:r w:rsidR="00116855">
        <w:rPr>
          <w:rFonts w:cstheme="minorHAnsi"/>
          <w:b/>
          <w:bCs/>
          <w:sz w:val="24"/>
          <w:szCs w:val="24"/>
        </w:rPr>
        <w:t>Accompagnement de la restauration collective vers une offre saine, durable et locale</w:t>
      </w:r>
      <w:r w:rsidR="005965B0">
        <w:rPr>
          <w:rFonts w:cstheme="minorHAnsi"/>
          <w:b/>
          <w:bCs/>
          <w:sz w:val="24"/>
          <w:szCs w:val="24"/>
        </w:rPr>
        <w:t xml:space="preserve"> </w:t>
      </w:r>
      <w:r w:rsidR="006A64BB">
        <w:rPr>
          <w:rFonts w:cstheme="minorHAnsi"/>
          <w:sz w:val="24"/>
          <w:szCs w:val="24"/>
        </w:rPr>
        <w:t>:</w:t>
      </w:r>
      <w:r w:rsidR="00FB7560">
        <w:rPr>
          <w:rFonts w:cstheme="minorHAnsi"/>
          <w:sz w:val="24"/>
          <w:szCs w:val="24"/>
        </w:rPr>
        <w:t xml:space="preserve"> </w:t>
      </w:r>
      <w:bookmarkEnd w:id="1"/>
      <w:r w:rsidR="006A64BB">
        <w:rPr>
          <w:rFonts w:cstheme="minorHAnsi"/>
          <w:sz w:val="24"/>
          <w:szCs w:val="24"/>
        </w:rPr>
        <w:t xml:space="preserve">(présentation </w:t>
      </w:r>
      <w:r w:rsidR="00116855">
        <w:rPr>
          <w:rFonts w:cstheme="minorHAnsi"/>
          <w:sz w:val="24"/>
          <w:szCs w:val="24"/>
        </w:rPr>
        <w:t xml:space="preserve">Marie-Laure Labouré et Marie </w:t>
      </w:r>
      <w:proofErr w:type="spellStart"/>
      <w:r w:rsidR="00116855">
        <w:rPr>
          <w:rFonts w:cstheme="minorHAnsi"/>
          <w:sz w:val="24"/>
          <w:szCs w:val="24"/>
        </w:rPr>
        <w:t>Chizelle</w:t>
      </w:r>
      <w:proofErr w:type="spellEnd"/>
      <w:r>
        <w:rPr>
          <w:rFonts w:cstheme="minorHAnsi"/>
          <w:sz w:val="24"/>
          <w:szCs w:val="24"/>
        </w:rPr>
        <w:t>. Cf. document</w:t>
      </w:r>
      <w:r w:rsidR="007D1275">
        <w:rPr>
          <w:rFonts w:cstheme="minorHAnsi"/>
          <w:sz w:val="24"/>
          <w:szCs w:val="24"/>
        </w:rPr>
        <w:t>)</w:t>
      </w:r>
    </w:p>
    <w:p w14:paraId="7B8B2008" w14:textId="606B13A6" w:rsidR="00116855" w:rsidRDefault="00116855" w:rsidP="008E07FA">
      <w:pPr>
        <w:spacing w:after="0"/>
        <w:jc w:val="both"/>
        <w:rPr>
          <w:rFonts w:cstheme="minorHAnsi"/>
          <w:sz w:val="24"/>
          <w:szCs w:val="24"/>
        </w:rPr>
      </w:pPr>
      <w:r>
        <w:rPr>
          <w:rFonts w:cstheme="minorHAnsi"/>
          <w:sz w:val="24"/>
          <w:szCs w:val="24"/>
        </w:rPr>
        <w:t>70 établissements avec une restauration collective sont répartis sur le territoire</w:t>
      </w:r>
      <w:r w:rsidR="005965B0">
        <w:rPr>
          <w:rFonts w:cstheme="minorHAnsi"/>
          <w:sz w:val="24"/>
          <w:szCs w:val="24"/>
        </w:rPr>
        <w:t xml:space="preserve"> et servent environ 1 M de repas par an.</w:t>
      </w:r>
    </w:p>
    <w:p w14:paraId="06DDC09E" w14:textId="043323CD" w:rsidR="005965B0" w:rsidRDefault="005965B0" w:rsidP="008E07FA">
      <w:pPr>
        <w:spacing w:after="0"/>
        <w:jc w:val="both"/>
        <w:rPr>
          <w:rFonts w:cstheme="minorHAnsi"/>
          <w:sz w:val="24"/>
          <w:szCs w:val="24"/>
        </w:rPr>
      </w:pPr>
    </w:p>
    <w:p w14:paraId="38F11E01" w14:textId="6E4703F4" w:rsidR="005965B0" w:rsidRDefault="005965B0" w:rsidP="008E07FA">
      <w:pPr>
        <w:spacing w:after="0"/>
        <w:jc w:val="both"/>
        <w:rPr>
          <w:rFonts w:cstheme="minorHAnsi"/>
          <w:sz w:val="24"/>
          <w:szCs w:val="24"/>
        </w:rPr>
      </w:pPr>
      <w:r>
        <w:rPr>
          <w:rFonts w:cstheme="minorHAnsi"/>
          <w:sz w:val="24"/>
          <w:szCs w:val="24"/>
        </w:rPr>
        <w:t xml:space="preserve">Contexte réglementaire : la loi </w:t>
      </w:r>
      <w:proofErr w:type="spellStart"/>
      <w:r>
        <w:rPr>
          <w:rFonts w:cstheme="minorHAnsi"/>
          <w:sz w:val="24"/>
          <w:szCs w:val="24"/>
        </w:rPr>
        <w:t>Egalim</w:t>
      </w:r>
      <w:proofErr w:type="spellEnd"/>
      <w:r>
        <w:rPr>
          <w:rFonts w:cstheme="minorHAnsi"/>
          <w:sz w:val="24"/>
          <w:szCs w:val="24"/>
        </w:rPr>
        <w:t xml:space="preserve"> porte plusieurs obligations règlementaires :</w:t>
      </w:r>
    </w:p>
    <w:p w14:paraId="356F8993" w14:textId="67B2FD8F" w:rsidR="005965B0" w:rsidRDefault="005965B0" w:rsidP="005965B0">
      <w:pPr>
        <w:pStyle w:val="Paragraphedeliste"/>
        <w:numPr>
          <w:ilvl w:val="0"/>
          <w:numId w:val="37"/>
        </w:numPr>
        <w:spacing w:after="0"/>
        <w:jc w:val="both"/>
        <w:rPr>
          <w:rFonts w:cstheme="minorHAnsi"/>
          <w:sz w:val="24"/>
          <w:szCs w:val="24"/>
        </w:rPr>
      </w:pPr>
      <w:r>
        <w:rPr>
          <w:rFonts w:cstheme="minorHAnsi"/>
          <w:sz w:val="24"/>
          <w:szCs w:val="24"/>
        </w:rPr>
        <w:t>Mise en place de démarches de lutte contre le gaspillage alimentaire (2020) :</w:t>
      </w:r>
    </w:p>
    <w:p w14:paraId="58B638A8" w14:textId="285DB6E5" w:rsidR="005965B0" w:rsidRDefault="005965B0" w:rsidP="005965B0">
      <w:pPr>
        <w:pStyle w:val="Paragraphedeliste"/>
        <w:numPr>
          <w:ilvl w:val="0"/>
          <w:numId w:val="37"/>
        </w:numPr>
        <w:spacing w:after="0"/>
        <w:jc w:val="both"/>
        <w:rPr>
          <w:rFonts w:cstheme="minorHAnsi"/>
          <w:sz w:val="24"/>
          <w:szCs w:val="24"/>
        </w:rPr>
      </w:pPr>
      <w:r>
        <w:rPr>
          <w:rFonts w:cstheme="minorHAnsi"/>
          <w:sz w:val="24"/>
          <w:szCs w:val="24"/>
        </w:rPr>
        <w:t>Approvisionnement durable (2022)</w:t>
      </w:r>
    </w:p>
    <w:p w14:paraId="2E3E401E" w14:textId="2A5FBFA0" w:rsidR="005965B0" w:rsidRDefault="005965B0" w:rsidP="005965B0">
      <w:pPr>
        <w:pStyle w:val="Paragraphedeliste"/>
        <w:numPr>
          <w:ilvl w:val="0"/>
          <w:numId w:val="37"/>
        </w:numPr>
        <w:spacing w:after="0"/>
        <w:jc w:val="both"/>
        <w:rPr>
          <w:rFonts w:cstheme="minorHAnsi"/>
          <w:sz w:val="24"/>
          <w:szCs w:val="24"/>
        </w:rPr>
      </w:pPr>
      <w:r>
        <w:rPr>
          <w:rFonts w:cstheme="minorHAnsi"/>
          <w:sz w:val="24"/>
          <w:szCs w:val="24"/>
        </w:rPr>
        <w:t>Autres interdictions (par exemple interdiction de servir dans des contenants plastiques, …)</w:t>
      </w:r>
    </w:p>
    <w:p w14:paraId="3647377D" w14:textId="155462EA" w:rsidR="005965B0" w:rsidRDefault="005965B0" w:rsidP="005965B0">
      <w:pPr>
        <w:spacing w:after="0"/>
        <w:jc w:val="both"/>
        <w:rPr>
          <w:rFonts w:cstheme="minorHAnsi"/>
          <w:sz w:val="24"/>
          <w:szCs w:val="24"/>
        </w:rPr>
      </w:pPr>
    </w:p>
    <w:p w14:paraId="61636F6A" w14:textId="3E73E2B0" w:rsidR="005965B0" w:rsidRDefault="005965B0" w:rsidP="005965B0">
      <w:pPr>
        <w:spacing w:after="0"/>
        <w:jc w:val="both"/>
        <w:rPr>
          <w:rFonts w:cstheme="minorHAnsi"/>
          <w:sz w:val="24"/>
          <w:szCs w:val="24"/>
        </w:rPr>
      </w:pPr>
      <w:r>
        <w:rPr>
          <w:rFonts w:cstheme="minorHAnsi"/>
          <w:sz w:val="24"/>
          <w:szCs w:val="24"/>
        </w:rPr>
        <w:t>Nécessité de créer une montée en compétence des personnels de ces établissements : la CC ALF, propose de les accompagner afin de faciliter la démarche.</w:t>
      </w:r>
    </w:p>
    <w:p w14:paraId="7ECC61C9" w14:textId="01D052C9" w:rsidR="005965B0" w:rsidRDefault="005965B0" w:rsidP="005965B0">
      <w:pPr>
        <w:spacing w:after="0"/>
        <w:jc w:val="both"/>
        <w:rPr>
          <w:rFonts w:cstheme="minorHAnsi"/>
          <w:sz w:val="24"/>
          <w:szCs w:val="24"/>
        </w:rPr>
      </w:pPr>
    </w:p>
    <w:p w14:paraId="56E7D6BB" w14:textId="72BDE297" w:rsidR="005965B0" w:rsidRDefault="005965B0" w:rsidP="00B276B8">
      <w:pPr>
        <w:jc w:val="both"/>
        <w:rPr>
          <w:rFonts w:cstheme="minorHAnsi"/>
          <w:sz w:val="24"/>
          <w:szCs w:val="24"/>
        </w:rPr>
      </w:pPr>
      <w:r>
        <w:rPr>
          <w:rFonts w:cstheme="minorHAnsi"/>
          <w:sz w:val="24"/>
          <w:szCs w:val="24"/>
        </w:rPr>
        <w:t xml:space="preserve">Des actions ont été menées depuis 2008, essentiellement dans le domaine de la lutte contre le gaspillage alimentaire : </w:t>
      </w:r>
      <w:r w:rsidR="00F10648">
        <w:rPr>
          <w:rFonts w:cstheme="minorHAnsi"/>
          <w:sz w:val="24"/>
          <w:szCs w:val="24"/>
        </w:rPr>
        <w:t>VALTOM</w:t>
      </w:r>
      <w:r>
        <w:rPr>
          <w:rFonts w:cstheme="minorHAnsi"/>
          <w:sz w:val="24"/>
          <w:szCs w:val="24"/>
        </w:rPr>
        <w:t>, Département (collèges), SIVOM (maisons de retraite du territoire, et ESAT de Cunlhat), Mairie d’Ambert (Crèches et écoles).</w:t>
      </w:r>
    </w:p>
    <w:p w14:paraId="011E7E80" w14:textId="09E7A954" w:rsidR="005965B0" w:rsidRDefault="005965B0" w:rsidP="00B276B8">
      <w:pPr>
        <w:jc w:val="both"/>
        <w:rPr>
          <w:rFonts w:cstheme="minorHAnsi"/>
          <w:sz w:val="24"/>
          <w:szCs w:val="24"/>
        </w:rPr>
      </w:pPr>
    </w:p>
    <w:p w14:paraId="1757B12B" w14:textId="794514F7" w:rsidR="005965B0" w:rsidRDefault="005965B0" w:rsidP="00041C61">
      <w:pPr>
        <w:spacing w:after="0"/>
        <w:jc w:val="both"/>
        <w:rPr>
          <w:rFonts w:cstheme="minorHAnsi"/>
          <w:sz w:val="24"/>
          <w:szCs w:val="24"/>
        </w:rPr>
      </w:pPr>
      <w:r>
        <w:rPr>
          <w:rFonts w:cstheme="minorHAnsi"/>
          <w:sz w:val="24"/>
          <w:szCs w:val="24"/>
        </w:rPr>
        <w:t>Cet accompagnement comporterait 3 volets :</w:t>
      </w:r>
    </w:p>
    <w:p w14:paraId="15A84376" w14:textId="77777777" w:rsidR="005965B0" w:rsidRDefault="005965B0" w:rsidP="00041C61">
      <w:pPr>
        <w:spacing w:after="0"/>
        <w:jc w:val="both"/>
        <w:rPr>
          <w:rFonts w:cstheme="minorHAnsi"/>
          <w:sz w:val="24"/>
          <w:szCs w:val="24"/>
        </w:rPr>
      </w:pPr>
      <w:r w:rsidRPr="00F10648">
        <w:rPr>
          <w:rFonts w:cstheme="minorHAnsi"/>
          <w:sz w:val="24"/>
          <w:szCs w:val="24"/>
          <w:u w:val="single"/>
        </w:rPr>
        <w:t>Volet 1</w:t>
      </w:r>
      <w:r>
        <w:rPr>
          <w:rFonts w:cstheme="minorHAnsi"/>
          <w:sz w:val="24"/>
          <w:szCs w:val="24"/>
        </w:rPr>
        <w:t xml:space="preserve"> : lutte contre le gaspillage alimentaire : </w:t>
      </w:r>
    </w:p>
    <w:p w14:paraId="6A4230DA" w14:textId="742506E6" w:rsidR="005965B0" w:rsidRDefault="005965B0" w:rsidP="00041C61">
      <w:pPr>
        <w:pStyle w:val="Paragraphedeliste"/>
        <w:numPr>
          <w:ilvl w:val="0"/>
          <w:numId w:val="38"/>
        </w:numPr>
        <w:spacing w:after="0"/>
        <w:jc w:val="both"/>
        <w:rPr>
          <w:rFonts w:cstheme="minorHAnsi"/>
          <w:sz w:val="24"/>
          <w:szCs w:val="24"/>
        </w:rPr>
      </w:pPr>
      <w:r w:rsidRPr="005965B0">
        <w:rPr>
          <w:rFonts w:cstheme="minorHAnsi"/>
          <w:sz w:val="24"/>
          <w:szCs w:val="24"/>
        </w:rPr>
        <w:t>diagnostic pour chaque établissement, et mise en place d’actions ;</w:t>
      </w:r>
    </w:p>
    <w:p w14:paraId="4B86A7C8" w14:textId="063F1066" w:rsidR="00041C61" w:rsidRDefault="00041C61" w:rsidP="00041C61">
      <w:pPr>
        <w:pStyle w:val="Paragraphedeliste"/>
        <w:numPr>
          <w:ilvl w:val="0"/>
          <w:numId w:val="38"/>
        </w:numPr>
        <w:spacing w:after="0"/>
        <w:jc w:val="both"/>
        <w:rPr>
          <w:rFonts w:cstheme="minorHAnsi"/>
          <w:sz w:val="24"/>
          <w:szCs w:val="24"/>
        </w:rPr>
      </w:pPr>
      <w:r>
        <w:rPr>
          <w:rFonts w:cstheme="minorHAnsi"/>
          <w:sz w:val="24"/>
          <w:szCs w:val="24"/>
        </w:rPr>
        <w:t>proposition de formations collectives sur des thèmes qui intéressent les personnels ;</w:t>
      </w:r>
    </w:p>
    <w:p w14:paraId="3C64CA22" w14:textId="1B07BEA1" w:rsidR="00041C61" w:rsidRDefault="00041C61" w:rsidP="00041C61">
      <w:pPr>
        <w:pStyle w:val="Paragraphedeliste"/>
        <w:numPr>
          <w:ilvl w:val="0"/>
          <w:numId w:val="38"/>
        </w:numPr>
        <w:spacing w:after="0"/>
        <w:jc w:val="both"/>
        <w:rPr>
          <w:rFonts w:cstheme="minorHAnsi"/>
          <w:sz w:val="24"/>
          <w:szCs w:val="24"/>
        </w:rPr>
      </w:pPr>
      <w:r>
        <w:rPr>
          <w:rFonts w:cstheme="minorHAnsi"/>
          <w:sz w:val="24"/>
          <w:szCs w:val="24"/>
        </w:rPr>
        <w:t>déploiement du compostage.</w:t>
      </w:r>
    </w:p>
    <w:p w14:paraId="1328D94B" w14:textId="79813FF9" w:rsidR="00041C61" w:rsidRDefault="00041C61" w:rsidP="00041C61">
      <w:pPr>
        <w:spacing w:after="0"/>
        <w:jc w:val="both"/>
        <w:rPr>
          <w:rFonts w:cstheme="minorHAnsi"/>
          <w:sz w:val="24"/>
          <w:szCs w:val="24"/>
        </w:rPr>
      </w:pPr>
    </w:p>
    <w:p w14:paraId="6E80335B" w14:textId="6F761B47" w:rsidR="00041C61" w:rsidRDefault="00041C61" w:rsidP="00041C61">
      <w:pPr>
        <w:spacing w:after="0"/>
        <w:jc w:val="both"/>
        <w:rPr>
          <w:rFonts w:cstheme="minorHAnsi"/>
          <w:sz w:val="24"/>
          <w:szCs w:val="24"/>
        </w:rPr>
      </w:pPr>
      <w:r w:rsidRPr="00F10648">
        <w:rPr>
          <w:rFonts w:cstheme="minorHAnsi"/>
          <w:sz w:val="24"/>
          <w:szCs w:val="24"/>
          <w:u w:val="single"/>
        </w:rPr>
        <w:t>Volet 2</w:t>
      </w:r>
      <w:r>
        <w:rPr>
          <w:rFonts w:cstheme="minorHAnsi"/>
          <w:sz w:val="24"/>
          <w:szCs w:val="24"/>
        </w:rPr>
        <w:t xml:space="preserve"> : Approvisionnement </w:t>
      </w:r>
      <w:r w:rsidR="006B221D">
        <w:rPr>
          <w:rFonts w:cstheme="minorHAnsi"/>
          <w:sz w:val="24"/>
          <w:szCs w:val="24"/>
        </w:rPr>
        <w:t>/ développement agricole. Ce volet nécessite plus de temps pour apporter des changements durables. Il vise à faire un état des lieux de l’offre de produits bio et / ou locaux, de la développer en mettant en phase la demande de la part de la restauration collective et l’offre agricole.</w:t>
      </w:r>
    </w:p>
    <w:p w14:paraId="210177F1" w14:textId="506329D9" w:rsidR="006B221D" w:rsidRDefault="006B221D" w:rsidP="00041C61">
      <w:pPr>
        <w:spacing w:after="0"/>
        <w:jc w:val="both"/>
        <w:rPr>
          <w:rFonts w:cstheme="minorHAnsi"/>
          <w:sz w:val="24"/>
          <w:szCs w:val="24"/>
        </w:rPr>
      </w:pPr>
    </w:p>
    <w:p w14:paraId="074946BF" w14:textId="7D5CF2E1" w:rsidR="006B221D" w:rsidRDefault="006B221D" w:rsidP="00041C61">
      <w:pPr>
        <w:spacing w:after="0"/>
        <w:jc w:val="both"/>
        <w:rPr>
          <w:rFonts w:cstheme="minorHAnsi"/>
          <w:sz w:val="24"/>
          <w:szCs w:val="24"/>
        </w:rPr>
      </w:pPr>
      <w:r w:rsidRPr="00F10648">
        <w:rPr>
          <w:rFonts w:cstheme="minorHAnsi"/>
          <w:sz w:val="24"/>
          <w:szCs w:val="24"/>
          <w:u w:val="single"/>
        </w:rPr>
        <w:t>Volet 3</w:t>
      </w:r>
      <w:r>
        <w:rPr>
          <w:rFonts w:cstheme="minorHAnsi"/>
          <w:sz w:val="24"/>
          <w:szCs w:val="24"/>
        </w:rPr>
        <w:t> : sensibilisation du grand public. Actions pédagogiques dans les établissements scolaires ; sensibilisation des convives, adaptée aux différents établissements.</w:t>
      </w:r>
    </w:p>
    <w:p w14:paraId="71DEAB9B" w14:textId="066A4715" w:rsidR="006B221D" w:rsidRDefault="006B221D" w:rsidP="00041C61">
      <w:pPr>
        <w:spacing w:after="0"/>
        <w:jc w:val="both"/>
        <w:rPr>
          <w:rFonts w:cstheme="minorHAnsi"/>
          <w:sz w:val="24"/>
          <w:szCs w:val="24"/>
        </w:rPr>
      </w:pPr>
    </w:p>
    <w:p w14:paraId="32754C52" w14:textId="714E87A5" w:rsidR="005965B0" w:rsidRDefault="006B221D" w:rsidP="00041C61">
      <w:pPr>
        <w:spacing w:after="0"/>
        <w:jc w:val="both"/>
        <w:rPr>
          <w:rFonts w:cstheme="minorHAnsi"/>
          <w:sz w:val="24"/>
          <w:szCs w:val="24"/>
        </w:rPr>
      </w:pPr>
      <w:r w:rsidRPr="00F10648">
        <w:rPr>
          <w:rFonts w:cstheme="minorHAnsi"/>
          <w:sz w:val="24"/>
          <w:szCs w:val="24"/>
          <w:u w:val="single"/>
        </w:rPr>
        <w:t>Etape du projet</w:t>
      </w:r>
      <w:r>
        <w:rPr>
          <w:rFonts w:cstheme="minorHAnsi"/>
          <w:sz w:val="24"/>
          <w:szCs w:val="24"/>
        </w:rPr>
        <w:t> : cf. diapo n°10.</w:t>
      </w:r>
    </w:p>
    <w:p w14:paraId="6CB6BC4D" w14:textId="55349795" w:rsidR="006B221D" w:rsidRDefault="006B221D" w:rsidP="00041C61">
      <w:pPr>
        <w:spacing w:after="0"/>
        <w:jc w:val="both"/>
        <w:rPr>
          <w:rFonts w:cstheme="minorHAnsi"/>
          <w:sz w:val="24"/>
          <w:szCs w:val="24"/>
        </w:rPr>
      </w:pPr>
      <w:r>
        <w:rPr>
          <w:rFonts w:cstheme="minorHAnsi"/>
          <w:sz w:val="24"/>
          <w:szCs w:val="24"/>
        </w:rPr>
        <w:t>Plan de financement : cf. document page 5.</w:t>
      </w:r>
    </w:p>
    <w:p w14:paraId="5DA810D5" w14:textId="139AB630" w:rsidR="006B221D" w:rsidRDefault="006B221D" w:rsidP="00041C61">
      <w:pPr>
        <w:spacing w:after="0"/>
        <w:jc w:val="both"/>
        <w:rPr>
          <w:rFonts w:cstheme="minorHAnsi"/>
          <w:sz w:val="24"/>
          <w:szCs w:val="24"/>
        </w:rPr>
      </w:pPr>
    </w:p>
    <w:p w14:paraId="314C1E1D" w14:textId="0FE92436" w:rsidR="006B221D" w:rsidRDefault="006B221D" w:rsidP="00041C61">
      <w:pPr>
        <w:spacing w:after="0"/>
        <w:jc w:val="both"/>
        <w:rPr>
          <w:rFonts w:cstheme="minorHAnsi"/>
          <w:sz w:val="24"/>
          <w:szCs w:val="24"/>
        </w:rPr>
      </w:pPr>
      <w:r>
        <w:rPr>
          <w:rFonts w:cstheme="minorHAnsi"/>
          <w:sz w:val="24"/>
          <w:szCs w:val="24"/>
        </w:rPr>
        <w:lastRenderedPageBreak/>
        <w:t xml:space="preserve">Ce projet est global, transversal car il touche plusieurs services et comporte plusieurs enjeux. L’idée est d’apporter des actions concrètes et adaptées à la loi </w:t>
      </w:r>
      <w:proofErr w:type="spellStart"/>
      <w:r>
        <w:rPr>
          <w:rFonts w:cstheme="minorHAnsi"/>
          <w:sz w:val="24"/>
          <w:szCs w:val="24"/>
        </w:rPr>
        <w:t>Egalim</w:t>
      </w:r>
      <w:proofErr w:type="spellEnd"/>
      <w:r>
        <w:rPr>
          <w:rFonts w:cstheme="minorHAnsi"/>
          <w:sz w:val="24"/>
          <w:szCs w:val="24"/>
        </w:rPr>
        <w:t>.</w:t>
      </w:r>
    </w:p>
    <w:p w14:paraId="7E1EE35C" w14:textId="02054606" w:rsidR="001D496C" w:rsidRDefault="001D496C" w:rsidP="00041C61">
      <w:pPr>
        <w:spacing w:after="0"/>
        <w:jc w:val="both"/>
        <w:rPr>
          <w:rFonts w:cstheme="minorHAnsi"/>
          <w:sz w:val="24"/>
          <w:szCs w:val="24"/>
        </w:rPr>
      </w:pPr>
    </w:p>
    <w:p w14:paraId="1F5C0290" w14:textId="1D1F024A" w:rsidR="001D496C" w:rsidRDefault="001D496C" w:rsidP="001D496C">
      <w:pPr>
        <w:pStyle w:val="Paragraphedeliste"/>
        <w:numPr>
          <w:ilvl w:val="0"/>
          <w:numId w:val="39"/>
        </w:numPr>
        <w:spacing w:after="0"/>
        <w:jc w:val="both"/>
        <w:rPr>
          <w:rFonts w:cstheme="minorHAnsi"/>
          <w:sz w:val="24"/>
          <w:szCs w:val="24"/>
        </w:rPr>
      </w:pPr>
      <w:r>
        <w:rPr>
          <w:rFonts w:cstheme="minorHAnsi"/>
          <w:sz w:val="24"/>
          <w:szCs w:val="24"/>
        </w:rPr>
        <w:t>Le Bureau donne un avis favorable à l’énoncé des exigences « Accompagnement de la restauration collective vers une offre saine, durable et locale ».</w:t>
      </w:r>
    </w:p>
    <w:p w14:paraId="49A788C7" w14:textId="6A4DFE57" w:rsidR="001D496C" w:rsidRDefault="001D496C" w:rsidP="001D496C">
      <w:pPr>
        <w:spacing w:after="0"/>
        <w:jc w:val="both"/>
        <w:rPr>
          <w:rFonts w:cstheme="minorHAnsi"/>
          <w:sz w:val="24"/>
          <w:szCs w:val="24"/>
        </w:rPr>
      </w:pPr>
    </w:p>
    <w:p w14:paraId="4D23476A" w14:textId="5D77985B" w:rsidR="001D496C" w:rsidRDefault="001D496C" w:rsidP="001D496C">
      <w:pPr>
        <w:spacing w:after="0"/>
        <w:jc w:val="both"/>
        <w:rPr>
          <w:rFonts w:cstheme="minorHAnsi"/>
          <w:sz w:val="24"/>
          <w:szCs w:val="24"/>
        </w:rPr>
      </w:pPr>
    </w:p>
    <w:p w14:paraId="21111DD9" w14:textId="0C1EAD37" w:rsidR="001D496C" w:rsidRDefault="001D496C" w:rsidP="00041C61">
      <w:pPr>
        <w:spacing w:after="0"/>
        <w:jc w:val="both"/>
        <w:rPr>
          <w:rFonts w:cstheme="minorHAnsi"/>
          <w:sz w:val="24"/>
          <w:szCs w:val="24"/>
        </w:rPr>
      </w:pPr>
      <w:bookmarkStart w:id="2" w:name="_Hlk61343941"/>
      <w:r w:rsidRPr="00F10648">
        <w:rPr>
          <w:rFonts w:cstheme="minorHAnsi"/>
          <w:b/>
          <w:bCs/>
          <w:sz w:val="24"/>
          <w:szCs w:val="24"/>
        </w:rPr>
        <w:t>Clermont-Ferrand, capitale européenne de la culture 2028 – candidature.</w:t>
      </w:r>
      <w:r>
        <w:rPr>
          <w:rFonts w:cstheme="minorHAnsi"/>
          <w:sz w:val="24"/>
          <w:szCs w:val="24"/>
        </w:rPr>
        <w:t xml:space="preserve"> (cf. diaporama). </w:t>
      </w:r>
      <w:bookmarkEnd w:id="2"/>
    </w:p>
    <w:p w14:paraId="1ADD7516" w14:textId="212FAFA6" w:rsidR="00513CA8" w:rsidRDefault="001D496C" w:rsidP="00041C61">
      <w:pPr>
        <w:spacing w:after="0"/>
        <w:jc w:val="both"/>
        <w:rPr>
          <w:rFonts w:cstheme="minorHAnsi"/>
          <w:sz w:val="24"/>
          <w:szCs w:val="24"/>
        </w:rPr>
      </w:pPr>
      <w:r>
        <w:rPr>
          <w:rFonts w:cstheme="minorHAnsi"/>
          <w:sz w:val="24"/>
          <w:szCs w:val="24"/>
        </w:rPr>
        <w:t>Simon Rodier présente le dossier de candidature de la ville de Clermont-Ferrand pour être capitale européenne de la culture en 2028. La ville de Clermont souhaite s’ancrer dans son environnement géographique et culturel qu’est le Massif Central. Une association s’est créée pour porter cette candidature</w:t>
      </w:r>
      <w:r w:rsidR="00513CA8">
        <w:rPr>
          <w:rFonts w:cstheme="minorHAnsi"/>
          <w:sz w:val="24"/>
          <w:szCs w:val="24"/>
        </w:rPr>
        <w:t xml:space="preserve"> : « Massif Central 2028 » </w:t>
      </w:r>
      <w:r>
        <w:rPr>
          <w:rFonts w:cstheme="minorHAnsi"/>
          <w:sz w:val="24"/>
          <w:szCs w:val="24"/>
        </w:rPr>
        <w:t>et</w:t>
      </w:r>
      <w:r w:rsidR="00513CA8">
        <w:rPr>
          <w:rFonts w:cstheme="minorHAnsi"/>
          <w:sz w:val="24"/>
          <w:szCs w:val="24"/>
        </w:rPr>
        <w:t xml:space="preserve"> elle</w:t>
      </w:r>
      <w:r>
        <w:rPr>
          <w:rFonts w:cstheme="minorHAnsi"/>
          <w:sz w:val="24"/>
          <w:szCs w:val="24"/>
        </w:rPr>
        <w:t xml:space="preserve"> fait appel </w:t>
      </w:r>
      <w:r w:rsidR="00513CA8">
        <w:rPr>
          <w:rFonts w:cstheme="minorHAnsi"/>
          <w:sz w:val="24"/>
          <w:szCs w:val="24"/>
        </w:rPr>
        <w:t>au soutien</w:t>
      </w:r>
      <w:r>
        <w:rPr>
          <w:rFonts w:cstheme="minorHAnsi"/>
          <w:sz w:val="24"/>
          <w:szCs w:val="24"/>
        </w:rPr>
        <w:t xml:space="preserve"> de partenaires aussi bien privés que publics.</w:t>
      </w:r>
    </w:p>
    <w:p w14:paraId="3368FD7D" w14:textId="2CC25D32" w:rsidR="00513CA8" w:rsidRDefault="00513CA8" w:rsidP="00041C61">
      <w:pPr>
        <w:spacing w:after="0"/>
        <w:jc w:val="both"/>
        <w:rPr>
          <w:rFonts w:cstheme="minorHAnsi"/>
          <w:sz w:val="24"/>
          <w:szCs w:val="24"/>
        </w:rPr>
      </w:pPr>
      <w:r>
        <w:rPr>
          <w:rFonts w:cstheme="minorHAnsi"/>
          <w:sz w:val="24"/>
          <w:szCs w:val="24"/>
        </w:rPr>
        <w:t>Elle demande une participation d’un montant de 2 500 €.</w:t>
      </w:r>
    </w:p>
    <w:p w14:paraId="0FE7DB3E" w14:textId="525698C4" w:rsidR="001D496C" w:rsidRDefault="001D496C" w:rsidP="00041C61">
      <w:pPr>
        <w:spacing w:after="0"/>
        <w:jc w:val="both"/>
        <w:rPr>
          <w:rFonts w:cstheme="minorHAnsi"/>
          <w:sz w:val="24"/>
          <w:szCs w:val="24"/>
        </w:rPr>
      </w:pPr>
      <w:r>
        <w:rPr>
          <w:rFonts w:cstheme="minorHAnsi"/>
          <w:sz w:val="24"/>
          <w:szCs w:val="24"/>
        </w:rPr>
        <w:t>M. le Vice-président en charge de la culture estime que c’est une opportunité pour le territoire à condition qu</w:t>
      </w:r>
      <w:r w:rsidR="00513CA8">
        <w:rPr>
          <w:rFonts w:cstheme="minorHAnsi"/>
          <w:sz w:val="24"/>
          <w:szCs w:val="24"/>
        </w:rPr>
        <w:t>e la cotisation soit assortie d’une participation concrète aux projets culturels et d’animation, qui émailleront l’année 2028 si Clermont-Ferrand est élue. Pour cela il s’agit d’être actif également pendant la période de préparation.</w:t>
      </w:r>
    </w:p>
    <w:p w14:paraId="5F2F6BDF" w14:textId="394A2D98" w:rsidR="00513CA8" w:rsidRDefault="00513CA8" w:rsidP="00041C61">
      <w:pPr>
        <w:spacing w:after="0"/>
        <w:jc w:val="both"/>
        <w:rPr>
          <w:rFonts w:cstheme="minorHAnsi"/>
          <w:sz w:val="24"/>
          <w:szCs w:val="24"/>
        </w:rPr>
      </w:pPr>
    </w:p>
    <w:p w14:paraId="6DC3E30D" w14:textId="57F0C0E0" w:rsidR="00513CA8" w:rsidRPr="00513CA8" w:rsidRDefault="00513CA8" w:rsidP="00513CA8">
      <w:pPr>
        <w:pStyle w:val="Paragraphedeliste"/>
        <w:numPr>
          <w:ilvl w:val="0"/>
          <w:numId w:val="39"/>
        </w:numPr>
        <w:spacing w:after="0"/>
        <w:jc w:val="both"/>
        <w:rPr>
          <w:rFonts w:cstheme="minorHAnsi"/>
          <w:sz w:val="24"/>
          <w:szCs w:val="24"/>
        </w:rPr>
      </w:pPr>
      <w:bookmarkStart w:id="3" w:name="_Hlk61343894"/>
      <w:r>
        <w:rPr>
          <w:rFonts w:cstheme="minorHAnsi"/>
          <w:sz w:val="24"/>
          <w:szCs w:val="24"/>
        </w:rPr>
        <w:t>Le Bureau donne un avis favorable à la demande de participation de 2 500 € à l’Association « Massif Central 2028 ».</w:t>
      </w:r>
    </w:p>
    <w:bookmarkEnd w:id="3"/>
    <w:p w14:paraId="2CA95346" w14:textId="77777777" w:rsidR="00513CA8" w:rsidRDefault="00513CA8" w:rsidP="00041C61">
      <w:pPr>
        <w:spacing w:after="0"/>
        <w:jc w:val="both"/>
        <w:rPr>
          <w:rFonts w:cstheme="minorHAnsi"/>
          <w:sz w:val="24"/>
          <w:szCs w:val="24"/>
        </w:rPr>
      </w:pPr>
    </w:p>
    <w:p w14:paraId="5976175D" w14:textId="6527CD23" w:rsidR="005965B0" w:rsidRDefault="00513CA8" w:rsidP="00041C61">
      <w:pPr>
        <w:spacing w:after="0"/>
        <w:jc w:val="both"/>
        <w:rPr>
          <w:rFonts w:cstheme="minorHAnsi"/>
          <w:sz w:val="24"/>
          <w:szCs w:val="24"/>
        </w:rPr>
      </w:pPr>
      <w:r w:rsidRPr="00F10648">
        <w:rPr>
          <w:rFonts w:cstheme="minorHAnsi"/>
          <w:b/>
          <w:bCs/>
          <w:sz w:val="24"/>
          <w:szCs w:val="24"/>
        </w:rPr>
        <w:t>Campus connecté</w:t>
      </w:r>
      <w:r>
        <w:rPr>
          <w:rFonts w:cstheme="minorHAnsi"/>
          <w:sz w:val="24"/>
          <w:szCs w:val="24"/>
        </w:rPr>
        <w:t>.</w:t>
      </w:r>
    </w:p>
    <w:p w14:paraId="42F5AD5A" w14:textId="119C0623" w:rsidR="00513CA8" w:rsidRDefault="00513CA8" w:rsidP="00041C61">
      <w:pPr>
        <w:spacing w:after="0"/>
        <w:jc w:val="both"/>
        <w:rPr>
          <w:rFonts w:cstheme="minorHAnsi"/>
          <w:sz w:val="24"/>
          <w:szCs w:val="24"/>
        </w:rPr>
      </w:pPr>
      <w:r>
        <w:rPr>
          <w:rFonts w:cstheme="minorHAnsi"/>
          <w:sz w:val="24"/>
          <w:szCs w:val="24"/>
        </w:rPr>
        <w:t>Le Bureau débat à nouveau sur ce sujet déjà abordé en réunion d</w:t>
      </w:r>
      <w:r w:rsidR="005944D7">
        <w:rPr>
          <w:rFonts w:cstheme="minorHAnsi"/>
          <w:sz w:val="24"/>
          <w:szCs w:val="24"/>
        </w:rPr>
        <w:t>e bureau du 18 décembre.</w:t>
      </w:r>
    </w:p>
    <w:p w14:paraId="29A41BFF" w14:textId="740EAF3C" w:rsidR="005944D7" w:rsidRDefault="005944D7" w:rsidP="005944D7">
      <w:pPr>
        <w:pStyle w:val="Paragraphedeliste"/>
        <w:numPr>
          <w:ilvl w:val="0"/>
          <w:numId w:val="39"/>
        </w:numPr>
        <w:spacing w:after="0"/>
        <w:jc w:val="both"/>
        <w:rPr>
          <w:rFonts w:cstheme="minorHAnsi"/>
          <w:sz w:val="24"/>
          <w:szCs w:val="24"/>
        </w:rPr>
      </w:pPr>
      <w:r>
        <w:rPr>
          <w:rFonts w:cstheme="minorHAnsi"/>
          <w:sz w:val="24"/>
          <w:szCs w:val="24"/>
        </w:rPr>
        <w:t>Il donne un avis favorable pour déposer une candidature avant la fin du mois de janvier.</w:t>
      </w:r>
    </w:p>
    <w:p w14:paraId="72658F59" w14:textId="6DCCC81F" w:rsidR="005944D7" w:rsidRDefault="005944D7" w:rsidP="005944D7">
      <w:pPr>
        <w:spacing w:after="0"/>
        <w:jc w:val="both"/>
        <w:rPr>
          <w:rFonts w:cstheme="minorHAnsi"/>
          <w:sz w:val="24"/>
          <w:szCs w:val="24"/>
        </w:rPr>
      </w:pPr>
    </w:p>
    <w:p w14:paraId="64263928" w14:textId="34D51D0D" w:rsidR="005944D7" w:rsidRDefault="005944D7" w:rsidP="005944D7">
      <w:pPr>
        <w:spacing w:after="0"/>
        <w:jc w:val="both"/>
        <w:rPr>
          <w:rFonts w:cstheme="minorHAnsi"/>
          <w:sz w:val="24"/>
          <w:szCs w:val="24"/>
        </w:rPr>
      </w:pPr>
      <w:r w:rsidRPr="0063668F">
        <w:rPr>
          <w:rFonts w:cstheme="minorHAnsi"/>
          <w:b/>
          <w:bCs/>
          <w:sz w:val="24"/>
          <w:szCs w:val="24"/>
        </w:rPr>
        <w:t>Abattoir</w:t>
      </w:r>
      <w:r>
        <w:rPr>
          <w:rFonts w:cstheme="minorHAnsi"/>
          <w:sz w:val="24"/>
          <w:szCs w:val="24"/>
        </w:rPr>
        <w:t> : une étude diagnostique lancée par la Mairie d’Ambert semble montrer que quelles que soient les améliorations apportées, il ne sera pas possible de rendre le bâtiment aux normes durablement (il est rappelé que le bâtiment date des années 60). De plus le chiffrage des coûts de remise aux normes est extrêmement élevé.</w:t>
      </w:r>
    </w:p>
    <w:p w14:paraId="28035262" w14:textId="2F97755F" w:rsidR="005944D7" w:rsidRDefault="005944D7" w:rsidP="005944D7">
      <w:pPr>
        <w:spacing w:after="0"/>
        <w:jc w:val="both"/>
        <w:rPr>
          <w:rFonts w:cstheme="minorHAnsi"/>
          <w:sz w:val="24"/>
          <w:szCs w:val="24"/>
        </w:rPr>
      </w:pPr>
      <w:r>
        <w:rPr>
          <w:rFonts w:cstheme="minorHAnsi"/>
          <w:sz w:val="24"/>
          <w:szCs w:val="24"/>
        </w:rPr>
        <w:t xml:space="preserve">Une des pistes qui pourrait être envisagée serait de garder le bâtiment actuel ouvert mais de manière temporaire, pendant la durée de construction d’un bâtiment neuf et aux normes actuelles. </w:t>
      </w:r>
    </w:p>
    <w:p w14:paraId="4303BF7B" w14:textId="2C20168B" w:rsidR="005944D7" w:rsidRDefault="00F10648" w:rsidP="005944D7">
      <w:pPr>
        <w:spacing w:after="0"/>
        <w:jc w:val="both"/>
        <w:rPr>
          <w:rFonts w:cstheme="minorHAnsi"/>
          <w:sz w:val="24"/>
          <w:szCs w:val="24"/>
        </w:rPr>
      </w:pPr>
      <w:r>
        <w:rPr>
          <w:rFonts w:cstheme="minorHAnsi"/>
          <w:sz w:val="24"/>
          <w:szCs w:val="24"/>
        </w:rPr>
        <w:t>U</w:t>
      </w:r>
      <w:r w:rsidR="005944D7">
        <w:rPr>
          <w:rFonts w:cstheme="minorHAnsi"/>
          <w:sz w:val="24"/>
          <w:szCs w:val="24"/>
        </w:rPr>
        <w:t xml:space="preserve">ne étude sur le meilleur mode de gestion de cet équipement sera lancée. Guy Gorbinet attire </w:t>
      </w:r>
      <w:r>
        <w:rPr>
          <w:rFonts w:cstheme="minorHAnsi"/>
          <w:sz w:val="24"/>
          <w:szCs w:val="24"/>
        </w:rPr>
        <w:t>l’</w:t>
      </w:r>
      <w:r w:rsidR="005944D7">
        <w:rPr>
          <w:rFonts w:cstheme="minorHAnsi"/>
          <w:sz w:val="24"/>
          <w:szCs w:val="24"/>
        </w:rPr>
        <w:t xml:space="preserve">attention </w:t>
      </w:r>
      <w:r>
        <w:rPr>
          <w:rFonts w:cstheme="minorHAnsi"/>
          <w:sz w:val="24"/>
          <w:szCs w:val="24"/>
        </w:rPr>
        <w:t xml:space="preserve">du Bureau </w:t>
      </w:r>
      <w:r w:rsidR="005944D7">
        <w:rPr>
          <w:rFonts w:cstheme="minorHAnsi"/>
          <w:sz w:val="24"/>
          <w:szCs w:val="24"/>
        </w:rPr>
        <w:t>sur le fait qu’actuellement les services techniques de la mairie d’Ambert interviennent quotidiennement sur le site.</w:t>
      </w:r>
    </w:p>
    <w:p w14:paraId="4AB1950B" w14:textId="75012BFB" w:rsidR="005944D7" w:rsidRDefault="005944D7" w:rsidP="005944D7">
      <w:pPr>
        <w:spacing w:after="0"/>
        <w:jc w:val="both"/>
        <w:rPr>
          <w:rFonts w:cstheme="minorHAnsi"/>
          <w:sz w:val="24"/>
          <w:szCs w:val="24"/>
        </w:rPr>
      </w:pPr>
      <w:r>
        <w:rPr>
          <w:rFonts w:cstheme="minorHAnsi"/>
          <w:sz w:val="24"/>
          <w:szCs w:val="24"/>
        </w:rPr>
        <w:t>Il serait bon de faire connaître</w:t>
      </w:r>
      <w:r w:rsidR="0063668F">
        <w:rPr>
          <w:rFonts w:cstheme="minorHAnsi"/>
          <w:sz w:val="24"/>
          <w:szCs w:val="24"/>
        </w:rPr>
        <w:t xml:space="preserve"> à la DDPP,</w:t>
      </w:r>
      <w:r>
        <w:rPr>
          <w:rFonts w:cstheme="minorHAnsi"/>
          <w:sz w:val="24"/>
          <w:szCs w:val="24"/>
        </w:rPr>
        <w:t xml:space="preserve"> les solutions envisagées </w:t>
      </w:r>
      <w:r w:rsidR="0063668F">
        <w:rPr>
          <w:rFonts w:cstheme="minorHAnsi"/>
          <w:sz w:val="24"/>
          <w:szCs w:val="24"/>
        </w:rPr>
        <w:t>conjointement par la Communauté de Communes et la Mairie d’Ambert, afin de pouvoir éviter une fermeture qui serait fatale à cet équipement.</w:t>
      </w:r>
      <w:r w:rsidR="00F10648">
        <w:rPr>
          <w:rFonts w:cstheme="minorHAnsi"/>
          <w:sz w:val="24"/>
          <w:szCs w:val="24"/>
        </w:rPr>
        <w:t xml:space="preserve"> Un courrier lui sera adressé.</w:t>
      </w:r>
    </w:p>
    <w:p w14:paraId="65E503AE" w14:textId="1DCB2206" w:rsidR="0063668F" w:rsidRDefault="0063668F" w:rsidP="005944D7">
      <w:pPr>
        <w:spacing w:after="0"/>
        <w:jc w:val="both"/>
        <w:rPr>
          <w:rFonts w:cstheme="minorHAnsi"/>
          <w:sz w:val="24"/>
          <w:szCs w:val="24"/>
        </w:rPr>
      </w:pPr>
    </w:p>
    <w:p w14:paraId="3BA121B8" w14:textId="110B4428" w:rsidR="005944D7" w:rsidRDefault="0063668F" w:rsidP="005944D7">
      <w:pPr>
        <w:spacing w:after="0"/>
        <w:jc w:val="both"/>
        <w:rPr>
          <w:rFonts w:cstheme="minorHAnsi"/>
          <w:sz w:val="24"/>
          <w:szCs w:val="24"/>
        </w:rPr>
      </w:pPr>
      <w:r w:rsidRPr="003E3664">
        <w:rPr>
          <w:rFonts w:cstheme="minorHAnsi"/>
          <w:b/>
          <w:bCs/>
          <w:sz w:val="24"/>
          <w:szCs w:val="24"/>
        </w:rPr>
        <w:t>Compétence Mobilité</w:t>
      </w:r>
      <w:r>
        <w:rPr>
          <w:rFonts w:cstheme="minorHAnsi"/>
          <w:sz w:val="24"/>
          <w:szCs w:val="24"/>
        </w:rPr>
        <w:t xml:space="preserve"> : une enquête a été lancée et envoyée à toutes les mairies afin qu’elles la relaient auprès de leur population. </w:t>
      </w:r>
    </w:p>
    <w:p w14:paraId="78427690" w14:textId="0F0465D7" w:rsidR="0063668F" w:rsidRDefault="0063668F" w:rsidP="005944D7">
      <w:pPr>
        <w:spacing w:after="0"/>
        <w:jc w:val="both"/>
        <w:rPr>
          <w:rFonts w:cstheme="minorHAnsi"/>
          <w:sz w:val="24"/>
          <w:szCs w:val="24"/>
        </w:rPr>
      </w:pPr>
      <w:r>
        <w:rPr>
          <w:rFonts w:cstheme="minorHAnsi"/>
          <w:sz w:val="24"/>
          <w:szCs w:val="24"/>
        </w:rPr>
        <w:lastRenderedPageBreak/>
        <w:t>Une réunion d’information sur la compétence « Mobilité » est programmée le 25 janvier, entre la commission et la CEREMA. La Région a été invitée mais n’a toujours pas donné réponse.</w:t>
      </w:r>
    </w:p>
    <w:p w14:paraId="36C3AF3D" w14:textId="14FEFDE4" w:rsidR="0063668F" w:rsidRDefault="0063668F" w:rsidP="005944D7">
      <w:pPr>
        <w:spacing w:after="0"/>
        <w:jc w:val="both"/>
        <w:rPr>
          <w:rFonts w:cstheme="minorHAnsi"/>
          <w:sz w:val="24"/>
          <w:szCs w:val="24"/>
        </w:rPr>
      </w:pPr>
    </w:p>
    <w:p w14:paraId="155EC043" w14:textId="308E012C" w:rsidR="0063668F" w:rsidRDefault="0063668F" w:rsidP="005944D7">
      <w:pPr>
        <w:spacing w:after="0"/>
        <w:jc w:val="both"/>
        <w:rPr>
          <w:rFonts w:cstheme="minorHAnsi"/>
          <w:sz w:val="24"/>
          <w:szCs w:val="24"/>
        </w:rPr>
      </w:pPr>
      <w:r w:rsidRPr="009F19E9">
        <w:rPr>
          <w:rFonts w:cstheme="minorHAnsi"/>
          <w:b/>
          <w:bCs/>
          <w:sz w:val="24"/>
          <w:szCs w:val="24"/>
        </w:rPr>
        <w:t>La Commission « santé »</w:t>
      </w:r>
      <w:r>
        <w:rPr>
          <w:rFonts w:cstheme="minorHAnsi"/>
          <w:sz w:val="24"/>
          <w:szCs w:val="24"/>
        </w:rPr>
        <w:t xml:space="preserve"> se réunira le 18 janvier ; une rencontre avec la Mairie d’Ambert aura lieu afin d’établir la répartition des coûts en ce qui concerne le projet de maison de santé pluridisciplinaire d’Ambert.</w:t>
      </w:r>
    </w:p>
    <w:p w14:paraId="52CFD292" w14:textId="09CDFFDD" w:rsidR="0063668F" w:rsidRDefault="0063668F" w:rsidP="005944D7">
      <w:pPr>
        <w:spacing w:after="0"/>
        <w:jc w:val="both"/>
        <w:rPr>
          <w:rFonts w:cstheme="minorHAnsi"/>
          <w:sz w:val="24"/>
          <w:szCs w:val="24"/>
        </w:rPr>
      </w:pPr>
    </w:p>
    <w:p w14:paraId="2042C8F6" w14:textId="77777777" w:rsidR="0063668F" w:rsidRPr="005944D7" w:rsidRDefault="0063668F" w:rsidP="005944D7">
      <w:pPr>
        <w:spacing w:after="0"/>
        <w:jc w:val="both"/>
        <w:rPr>
          <w:rFonts w:cstheme="minorHAnsi"/>
          <w:sz w:val="24"/>
          <w:szCs w:val="24"/>
        </w:rPr>
      </w:pPr>
    </w:p>
    <w:p w14:paraId="1DF4FC13" w14:textId="062C0722" w:rsidR="00FF2F4A" w:rsidRPr="003E2668" w:rsidRDefault="00FF2F4A" w:rsidP="00B276B8">
      <w:pPr>
        <w:jc w:val="both"/>
        <w:rPr>
          <w:rFonts w:cstheme="minorHAnsi"/>
          <w:sz w:val="24"/>
          <w:szCs w:val="24"/>
        </w:rPr>
      </w:pPr>
      <w:r w:rsidRPr="003E2668">
        <w:rPr>
          <w:rFonts w:cstheme="minorHAnsi"/>
          <w:sz w:val="24"/>
          <w:szCs w:val="24"/>
        </w:rPr>
        <w:br w:type="page"/>
      </w:r>
    </w:p>
    <w:p w14:paraId="7670C4D0" w14:textId="77777777" w:rsidR="00CE54AD" w:rsidRPr="003E2668" w:rsidRDefault="00CE54AD" w:rsidP="00761BDB">
      <w:pPr>
        <w:spacing w:after="0" w:line="276" w:lineRule="auto"/>
        <w:jc w:val="both"/>
        <w:rPr>
          <w:rFonts w:cstheme="minorHAnsi"/>
          <w:sz w:val="24"/>
          <w:szCs w:val="24"/>
        </w:rPr>
      </w:pPr>
    </w:p>
    <w:p w14:paraId="6C7F055B" w14:textId="7B0614EB" w:rsidR="004D48DC" w:rsidRDefault="004D48DC" w:rsidP="003C5634">
      <w:pPr>
        <w:pStyle w:val="Paragraphedeliste"/>
        <w:spacing w:after="0" w:line="276" w:lineRule="auto"/>
        <w:ind w:left="0"/>
        <w:jc w:val="both"/>
        <w:rPr>
          <w:rFonts w:cstheme="minorHAnsi"/>
          <w:b/>
          <w:bCs/>
          <w:sz w:val="24"/>
          <w:szCs w:val="24"/>
        </w:rPr>
      </w:pPr>
      <w:bookmarkStart w:id="4" w:name="_Hlk50554659"/>
      <w:r w:rsidRPr="003E2668">
        <w:rPr>
          <w:rFonts w:cstheme="minorHAnsi"/>
          <w:b/>
          <w:bCs/>
          <w:sz w:val="24"/>
          <w:szCs w:val="24"/>
        </w:rPr>
        <w:t>Relevé des décisions</w:t>
      </w:r>
      <w:r w:rsidR="00737380" w:rsidRPr="003E2668">
        <w:rPr>
          <w:rFonts w:cstheme="minorHAnsi"/>
          <w:b/>
          <w:bCs/>
          <w:sz w:val="24"/>
          <w:szCs w:val="24"/>
        </w:rPr>
        <w:t xml:space="preserve"> du bureau</w:t>
      </w:r>
      <w:r w:rsidR="00CC6D9A" w:rsidRPr="003E2668">
        <w:rPr>
          <w:rFonts w:cstheme="minorHAnsi"/>
          <w:b/>
          <w:bCs/>
          <w:sz w:val="24"/>
          <w:szCs w:val="24"/>
        </w:rPr>
        <w:t> </w:t>
      </w:r>
      <w:r w:rsidRPr="003E2668">
        <w:rPr>
          <w:rFonts w:cstheme="minorHAnsi"/>
          <w:b/>
          <w:bCs/>
          <w:sz w:val="24"/>
          <w:szCs w:val="24"/>
        </w:rPr>
        <w:t>:</w:t>
      </w:r>
    </w:p>
    <w:bookmarkEnd w:id="4"/>
    <w:p w14:paraId="4C855598" w14:textId="77777777" w:rsidR="00F10648" w:rsidRPr="00F10648" w:rsidRDefault="00F10648" w:rsidP="00F10648">
      <w:pPr>
        <w:spacing w:after="0" w:line="276" w:lineRule="auto"/>
        <w:jc w:val="both"/>
        <w:rPr>
          <w:rFonts w:cstheme="minorHAnsi"/>
          <w:b/>
          <w:bCs/>
          <w:sz w:val="24"/>
          <w:szCs w:val="24"/>
        </w:rPr>
      </w:pPr>
      <w:r w:rsidRPr="00F10648">
        <w:rPr>
          <w:rFonts w:cstheme="minorHAnsi"/>
          <w:b/>
          <w:bCs/>
          <w:sz w:val="24"/>
          <w:szCs w:val="24"/>
        </w:rPr>
        <w:t xml:space="preserve">Enoncé des exigences : Accompagnement de la restauration collective vers une offre saine, durable et locale : </w:t>
      </w:r>
      <w:r w:rsidRPr="00F10648">
        <w:rPr>
          <w:rFonts w:cstheme="minorHAnsi"/>
          <w:sz w:val="24"/>
          <w:szCs w:val="24"/>
        </w:rPr>
        <w:t xml:space="preserve">(présentation Marie-Laure Labouré et Marie </w:t>
      </w:r>
      <w:proofErr w:type="spellStart"/>
      <w:r w:rsidRPr="00F10648">
        <w:rPr>
          <w:rFonts w:cstheme="minorHAnsi"/>
          <w:sz w:val="24"/>
          <w:szCs w:val="24"/>
        </w:rPr>
        <w:t>Chizelle</w:t>
      </w:r>
      <w:proofErr w:type="spellEnd"/>
      <w:r w:rsidRPr="00F10648">
        <w:rPr>
          <w:rFonts w:cstheme="minorHAnsi"/>
          <w:sz w:val="24"/>
          <w:szCs w:val="24"/>
        </w:rPr>
        <w:t>. Cf. document)</w:t>
      </w:r>
    </w:p>
    <w:p w14:paraId="1045F0D2" w14:textId="77777777" w:rsidR="00F10648" w:rsidRPr="00F10648" w:rsidRDefault="00F10648" w:rsidP="00F10648">
      <w:pPr>
        <w:numPr>
          <w:ilvl w:val="0"/>
          <w:numId w:val="39"/>
        </w:numPr>
        <w:spacing w:after="0" w:line="276" w:lineRule="auto"/>
        <w:jc w:val="both"/>
        <w:rPr>
          <w:rFonts w:cstheme="minorHAnsi"/>
          <w:sz w:val="24"/>
          <w:szCs w:val="24"/>
        </w:rPr>
      </w:pPr>
      <w:r w:rsidRPr="00F10648">
        <w:rPr>
          <w:rFonts w:cstheme="minorHAnsi"/>
          <w:sz w:val="24"/>
          <w:szCs w:val="24"/>
        </w:rPr>
        <w:t>Le Bureau donne un avis favorable à la demande de participation de 2 500 € à l’Association « Massif Central 2028 ».</w:t>
      </w:r>
    </w:p>
    <w:p w14:paraId="058C427F" w14:textId="1D1654AF" w:rsidR="0067377E" w:rsidRDefault="0067377E" w:rsidP="00F24D33">
      <w:pPr>
        <w:spacing w:after="0" w:line="276" w:lineRule="auto"/>
        <w:jc w:val="both"/>
        <w:rPr>
          <w:rFonts w:cstheme="minorHAnsi"/>
          <w:b/>
          <w:bCs/>
          <w:sz w:val="24"/>
          <w:szCs w:val="24"/>
        </w:rPr>
      </w:pPr>
    </w:p>
    <w:p w14:paraId="7CBB7C5C" w14:textId="595CF130" w:rsidR="00F10648" w:rsidRDefault="00F10648" w:rsidP="00F24D33">
      <w:pPr>
        <w:spacing w:after="0" w:line="276" w:lineRule="auto"/>
        <w:jc w:val="both"/>
        <w:rPr>
          <w:rFonts w:cstheme="minorHAnsi"/>
          <w:b/>
          <w:bCs/>
          <w:sz w:val="24"/>
          <w:szCs w:val="24"/>
        </w:rPr>
      </w:pPr>
      <w:r w:rsidRPr="00F10648">
        <w:rPr>
          <w:rFonts w:cstheme="minorHAnsi"/>
          <w:b/>
          <w:bCs/>
          <w:sz w:val="24"/>
          <w:szCs w:val="24"/>
        </w:rPr>
        <w:t>Clermont-Ferrand, capitale européenne de la culture 2028 – candidature.</w:t>
      </w:r>
      <w:r>
        <w:rPr>
          <w:rFonts w:cstheme="minorHAnsi"/>
          <w:sz w:val="24"/>
          <w:szCs w:val="24"/>
        </w:rPr>
        <w:t xml:space="preserve"> (cf. diaporama).</w:t>
      </w:r>
    </w:p>
    <w:p w14:paraId="4501716E" w14:textId="77777777" w:rsidR="00F10648" w:rsidRPr="00F10648" w:rsidRDefault="00F10648" w:rsidP="00F10648">
      <w:pPr>
        <w:numPr>
          <w:ilvl w:val="0"/>
          <w:numId w:val="39"/>
        </w:numPr>
        <w:spacing w:after="0" w:line="276" w:lineRule="auto"/>
        <w:jc w:val="both"/>
        <w:rPr>
          <w:rFonts w:cstheme="minorHAnsi"/>
          <w:sz w:val="24"/>
          <w:szCs w:val="24"/>
        </w:rPr>
      </w:pPr>
      <w:r w:rsidRPr="00F10648">
        <w:rPr>
          <w:rFonts w:cstheme="minorHAnsi"/>
          <w:sz w:val="24"/>
          <w:szCs w:val="24"/>
        </w:rPr>
        <w:t>Le Bureau donne un avis favorable à la demande de participation de 2 500 € à l’Association « Massif Central 2028 ».</w:t>
      </w:r>
    </w:p>
    <w:p w14:paraId="4CB25EA5" w14:textId="39A029C7" w:rsidR="00F10648" w:rsidRDefault="00F10648" w:rsidP="00F24D33">
      <w:pPr>
        <w:spacing w:after="0" w:line="276" w:lineRule="auto"/>
        <w:jc w:val="both"/>
        <w:rPr>
          <w:rFonts w:cstheme="minorHAnsi"/>
          <w:sz w:val="24"/>
          <w:szCs w:val="24"/>
        </w:rPr>
      </w:pPr>
    </w:p>
    <w:p w14:paraId="1DE38EA1" w14:textId="77777777" w:rsidR="00F10648" w:rsidRDefault="00F10648" w:rsidP="00F10648">
      <w:pPr>
        <w:spacing w:after="0"/>
        <w:jc w:val="both"/>
        <w:rPr>
          <w:rFonts w:cstheme="minorHAnsi"/>
          <w:sz w:val="24"/>
          <w:szCs w:val="24"/>
        </w:rPr>
      </w:pPr>
      <w:r w:rsidRPr="00F10648">
        <w:rPr>
          <w:rFonts w:cstheme="minorHAnsi"/>
          <w:b/>
          <w:bCs/>
          <w:sz w:val="24"/>
          <w:szCs w:val="24"/>
        </w:rPr>
        <w:t>Campus connecté</w:t>
      </w:r>
      <w:r>
        <w:rPr>
          <w:rFonts w:cstheme="minorHAnsi"/>
          <w:sz w:val="24"/>
          <w:szCs w:val="24"/>
        </w:rPr>
        <w:t>.</w:t>
      </w:r>
    </w:p>
    <w:p w14:paraId="5D24E3B2" w14:textId="68FEE794" w:rsidR="00F10648" w:rsidRDefault="00F10648" w:rsidP="00F10648">
      <w:pPr>
        <w:pStyle w:val="Paragraphedeliste"/>
        <w:numPr>
          <w:ilvl w:val="0"/>
          <w:numId w:val="39"/>
        </w:numPr>
        <w:spacing w:after="0"/>
        <w:jc w:val="both"/>
        <w:rPr>
          <w:rFonts w:cstheme="minorHAnsi"/>
          <w:sz w:val="24"/>
          <w:szCs w:val="24"/>
        </w:rPr>
      </w:pPr>
      <w:r>
        <w:rPr>
          <w:rFonts w:cstheme="minorHAnsi"/>
          <w:sz w:val="24"/>
          <w:szCs w:val="24"/>
        </w:rPr>
        <w:t>Le Bureau</w:t>
      </w:r>
      <w:r>
        <w:rPr>
          <w:rFonts w:cstheme="minorHAnsi"/>
          <w:sz w:val="24"/>
          <w:szCs w:val="24"/>
        </w:rPr>
        <w:t xml:space="preserve"> donne un avis favorable pour déposer une candidature avant la fin du mois de janvier.</w:t>
      </w:r>
    </w:p>
    <w:p w14:paraId="506F9028" w14:textId="62FA38B4" w:rsidR="00F10648" w:rsidRDefault="00F10648" w:rsidP="00F24D33">
      <w:pPr>
        <w:spacing w:after="0" w:line="276" w:lineRule="auto"/>
        <w:jc w:val="both"/>
        <w:rPr>
          <w:rFonts w:cstheme="minorHAnsi"/>
          <w:sz w:val="24"/>
          <w:szCs w:val="24"/>
        </w:rPr>
      </w:pPr>
    </w:p>
    <w:p w14:paraId="345E39FE" w14:textId="77777777" w:rsidR="00F10648" w:rsidRPr="00F10648" w:rsidRDefault="00F10648" w:rsidP="00F24D33">
      <w:pPr>
        <w:spacing w:after="0" w:line="276" w:lineRule="auto"/>
        <w:jc w:val="both"/>
        <w:rPr>
          <w:rFonts w:cstheme="minorHAnsi"/>
          <w:sz w:val="24"/>
          <w:szCs w:val="24"/>
        </w:rPr>
      </w:pPr>
    </w:p>
    <w:p w14:paraId="5204D12C" w14:textId="77777777" w:rsidR="0067377E" w:rsidRPr="00F10648" w:rsidRDefault="0067377E" w:rsidP="00F24D33">
      <w:pPr>
        <w:spacing w:after="0" w:line="276" w:lineRule="auto"/>
        <w:jc w:val="both"/>
        <w:rPr>
          <w:rFonts w:cstheme="minorHAnsi"/>
          <w:sz w:val="24"/>
          <w:szCs w:val="24"/>
        </w:rPr>
      </w:pPr>
    </w:p>
    <w:p w14:paraId="24618C1A" w14:textId="7EB5F8DA" w:rsidR="00730D18" w:rsidRPr="003E2668" w:rsidRDefault="00730D18" w:rsidP="00F24D33">
      <w:pPr>
        <w:spacing w:after="0" w:line="276" w:lineRule="auto"/>
        <w:jc w:val="both"/>
        <w:rPr>
          <w:rFonts w:cstheme="minorHAnsi"/>
          <w:sz w:val="24"/>
          <w:szCs w:val="24"/>
        </w:rPr>
      </w:pPr>
      <w:r w:rsidRPr="003E2668">
        <w:rPr>
          <w:rFonts w:cstheme="minorHAnsi"/>
          <w:b/>
          <w:bCs/>
          <w:sz w:val="24"/>
          <w:szCs w:val="24"/>
        </w:rPr>
        <w:t>Prochain Bureau :</w:t>
      </w:r>
      <w:r w:rsidRPr="003E2668">
        <w:rPr>
          <w:rFonts w:cstheme="minorHAnsi"/>
          <w:sz w:val="24"/>
          <w:szCs w:val="24"/>
        </w:rPr>
        <w:t xml:space="preserve"> Vendredi </w:t>
      </w:r>
      <w:r w:rsidR="002F3B76">
        <w:rPr>
          <w:rFonts w:cstheme="minorHAnsi"/>
          <w:sz w:val="24"/>
          <w:szCs w:val="24"/>
        </w:rPr>
        <w:t>15</w:t>
      </w:r>
      <w:r w:rsidR="0067377E">
        <w:rPr>
          <w:rFonts w:cstheme="minorHAnsi"/>
          <w:sz w:val="24"/>
          <w:szCs w:val="24"/>
        </w:rPr>
        <w:t xml:space="preserve"> janvier 2021</w:t>
      </w:r>
      <w:r w:rsidR="000E0572" w:rsidRPr="003E2668">
        <w:rPr>
          <w:rFonts w:cstheme="minorHAnsi"/>
          <w:sz w:val="24"/>
          <w:szCs w:val="24"/>
        </w:rPr>
        <w:t xml:space="preserve">. </w:t>
      </w:r>
    </w:p>
    <w:p w14:paraId="1312D425" w14:textId="75B6D11E" w:rsidR="00FB0EA4" w:rsidRDefault="000E0572" w:rsidP="00F24D33">
      <w:pPr>
        <w:spacing w:after="0" w:line="276" w:lineRule="auto"/>
        <w:jc w:val="both"/>
        <w:rPr>
          <w:rFonts w:cstheme="minorHAnsi"/>
          <w:sz w:val="24"/>
          <w:szCs w:val="24"/>
        </w:rPr>
      </w:pPr>
      <w:r w:rsidRPr="003E2668">
        <w:rPr>
          <w:rFonts w:cstheme="minorHAnsi"/>
          <w:sz w:val="24"/>
          <w:szCs w:val="24"/>
        </w:rPr>
        <w:t xml:space="preserve">Ordre du jour : </w:t>
      </w:r>
    </w:p>
    <w:p w14:paraId="20C72208" w14:textId="2618CF8A" w:rsidR="008D40C2" w:rsidRDefault="008D40C2" w:rsidP="00CD0BBA">
      <w:pPr>
        <w:spacing w:after="0" w:line="276" w:lineRule="auto"/>
        <w:jc w:val="both"/>
        <w:rPr>
          <w:rFonts w:cstheme="minorHAnsi"/>
          <w:sz w:val="24"/>
          <w:szCs w:val="24"/>
        </w:rPr>
      </w:pPr>
    </w:p>
    <w:p w14:paraId="20DE9CDA" w14:textId="77777777" w:rsidR="002F3B76" w:rsidRDefault="002F3B76" w:rsidP="00CD0BBA">
      <w:pPr>
        <w:spacing w:after="0" w:line="276" w:lineRule="auto"/>
        <w:jc w:val="both"/>
        <w:rPr>
          <w:rFonts w:cstheme="minorHAnsi"/>
          <w:sz w:val="24"/>
          <w:szCs w:val="24"/>
        </w:rPr>
      </w:pPr>
    </w:p>
    <w:p w14:paraId="12780C34" w14:textId="77777777" w:rsidR="00715EE5" w:rsidRPr="00CD0BBA" w:rsidRDefault="00715EE5" w:rsidP="00CD0BBA">
      <w:pPr>
        <w:spacing w:after="0" w:line="276" w:lineRule="auto"/>
        <w:jc w:val="both"/>
        <w:rPr>
          <w:rFonts w:cstheme="minorHAnsi"/>
          <w:sz w:val="24"/>
          <w:szCs w:val="24"/>
        </w:rPr>
      </w:pPr>
    </w:p>
    <w:sectPr w:rsidR="00715EE5" w:rsidRPr="00CD0BBA" w:rsidSect="008C16A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15E"/>
    <w:multiLevelType w:val="hybridMultilevel"/>
    <w:tmpl w:val="9F32D0B0"/>
    <w:lvl w:ilvl="0" w:tplc="63A64EB4">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70E11"/>
    <w:multiLevelType w:val="hybridMultilevel"/>
    <w:tmpl w:val="BC86D0FA"/>
    <w:lvl w:ilvl="0" w:tplc="D9784E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57CEF"/>
    <w:multiLevelType w:val="hybridMultilevel"/>
    <w:tmpl w:val="8A0A2444"/>
    <w:lvl w:ilvl="0" w:tplc="44D862F4">
      <w:start w:val="1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81DAF"/>
    <w:multiLevelType w:val="hybridMultilevel"/>
    <w:tmpl w:val="21F4D41C"/>
    <w:lvl w:ilvl="0" w:tplc="34760C60">
      <w:start w:val="7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E97BB7"/>
    <w:multiLevelType w:val="hybridMultilevel"/>
    <w:tmpl w:val="9BDCCC22"/>
    <w:lvl w:ilvl="0" w:tplc="4754D0CC">
      <w:start w:val="1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952EB"/>
    <w:multiLevelType w:val="hybridMultilevel"/>
    <w:tmpl w:val="A1442A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314F93"/>
    <w:multiLevelType w:val="hybridMultilevel"/>
    <w:tmpl w:val="B6A67964"/>
    <w:lvl w:ilvl="0" w:tplc="F3C8F5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746A5C"/>
    <w:multiLevelType w:val="hybridMultilevel"/>
    <w:tmpl w:val="5CA6A354"/>
    <w:lvl w:ilvl="0" w:tplc="6ADCF0A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6E4127"/>
    <w:multiLevelType w:val="hybridMultilevel"/>
    <w:tmpl w:val="AA840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0A69D3"/>
    <w:multiLevelType w:val="hybridMultilevel"/>
    <w:tmpl w:val="391EA51C"/>
    <w:lvl w:ilvl="0" w:tplc="F2F092DA">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82E67"/>
    <w:multiLevelType w:val="hybridMultilevel"/>
    <w:tmpl w:val="B6A67964"/>
    <w:lvl w:ilvl="0" w:tplc="F3C8F5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2545E9"/>
    <w:multiLevelType w:val="hybridMultilevel"/>
    <w:tmpl w:val="598A76CE"/>
    <w:lvl w:ilvl="0" w:tplc="A50C440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43B17"/>
    <w:multiLevelType w:val="hybridMultilevel"/>
    <w:tmpl w:val="6464CE46"/>
    <w:lvl w:ilvl="0" w:tplc="D9BA2F6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7F0A23"/>
    <w:multiLevelType w:val="hybridMultilevel"/>
    <w:tmpl w:val="7A906162"/>
    <w:lvl w:ilvl="0" w:tplc="BD0AB64E">
      <w:start w:val="1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85AA1"/>
    <w:multiLevelType w:val="hybridMultilevel"/>
    <w:tmpl w:val="C84EE4D0"/>
    <w:lvl w:ilvl="0" w:tplc="BE4C2578">
      <w:start w:val="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9F312D"/>
    <w:multiLevelType w:val="hybridMultilevel"/>
    <w:tmpl w:val="DCE26112"/>
    <w:lvl w:ilvl="0" w:tplc="8058405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EF1933"/>
    <w:multiLevelType w:val="hybridMultilevel"/>
    <w:tmpl w:val="73003094"/>
    <w:lvl w:ilvl="0" w:tplc="354ABC1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9C0DD5"/>
    <w:multiLevelType w:val="hybridMultilevel"/>
    <w:tmpl w:val="C46048BE"/>
    <w:lvl w:ilvl="0" w:tplc="D0F0FE3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822F59"/>
    <w:multiLevelType w:val="hybridMultilevel"/>
    <w:tmpl w:val="89FC1FB6"/>
    <w:lvl w:ilvl="0" w:tplc="20FE35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302A89"/>
    <w:multiLevelType w:val="hybridMultilevel"/>
    <w:tmpl w:val="C010A08E"/>
    <w:lvl w:ilvl="0" w:tplc="D45C5AF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70039C"/>
    <w:multiLevelType w:val="hybridMultilevel"/>
    <w:tmpl w:val="826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7C275A"/>
    <w:multiLevelType w:val="hybridMultilevel"/>
    <w:tmpl w:val="64EC4706"/>
    <w:lvl w:ilvl="0" w:tplc="74D0EB32">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F37CA2"/>
    <w:multiLevelType w:val="hybridMultilevel"/>
    <w:tmpl w:val="9B8E1BBE"/>
    <w:lvl w:ilvl="0" w:tplc="14647C8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342F5F"/>
    <w:multiLevelType w:val="hybridMultilevel"/>
    <w:tmpl w:val="5F14FF0C"/>
    <w:lvl w:ilvl="0" w:tplc="880CBC68">
      <w:start w:val="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A54396"/>
    <w:multiLevelType w:val="hybridMultilevel"/>
    <w:tmpl w:val="0EEE12B8"/>
    <w:lvl w:ilvl="0" w:tplc="8FE84D9C">
      <w:start w:val="1"/>
      <w:numFmt w:val="bullet"/>
      <w:lvlText w:val="•"/>
      <w:lvlJc w:val="left"/>
      <w:pPr>
        <w:tabs>
          <w:tab w:val="num" w:pos="720"/>
        </w:tabs>
        <w:ind w:left="720" w:hanging="360"/>
      </w:pPr>
      <w:rPr>
        <w:rFonts w:ascii="Arial" w:hAnsi="Arial" w:hint="default"/>
      </w:rPr>
    </w:lvl>
    <w:lvl w:ilvl="1" w:tplc="C03A28B4" w:tentative="1">
      <w:start w:val="1"/>
      <w:numFmt w:val="bullet"/>
      <w:lvlText w:val="•"/>
      <w:lvlJc w:val="left"/>
      <w:pPr>
        <w:tabs>
          <w:tab w:val="num" w:pos="1440"/>
        </w:tabs>
        <w:ind w:left="1440" w:hanging="360"/>
      </w:pPr>
      <w:rPr>
        <w:rFonts w:ascii="Arial" w:hAnsi="Arial" w:hint="default"/>
      </w:rPr>
    </w:lvl>
    <w:lvl w:ilvl="2" w:tplc="007295E0" w:tentative="1">
      <w:start w:val="1"/>
      <w:numFmt w:val="bullet"/>
      <w:lvlText w:val="•"/>
      <w:lvlJc w:val="left"/>
      <w:pPr>
        <w:tabs>
          <w:tab w:val="num" w:pos="2160"/>
        </w:tabs>
        <w:ind w:left="2160" w:hanging="360"/>
      </w:pPr>
      <w:rPr>
        <w:rFonts w:ascii="Arial" w:hAnsi="Arial" w:hint="default"/>
      </w:rPr>
    </w:lvl>
    <w:lvl w:ilvl="3" w:tplc="4620CE4A" w:tentative="1">
      <w:start w:val="1"/>
      <w:numFmt w:val="bullet"/>
      <w:lvlText w:val="•"/>
      <w:lvlJc w:val="left"/>
      <w:pPr>
        <w:tabs>
          <w:tab w:val="num" w:pos="2880"/>
        </w:tabs>
        <w:ind w:left="2880" w:hanging="360"/>
      </w:pPr>
      <w:rPr>
        <w:rFonts w:ascii="Arial" w:hAnsi="Arial" w:hint="default"/>
      </w:rPr>
    </w:lvl>
    <w:lvl w:ilvl="4" w:tplc="8F38EBDA" w:tentative="1">
      <w:start w:val="1"/>
      <w:numFmt w:val="bullet"/>
      <w:lvlText w:val="•"/>
      <w:lvlJc w:val="left"/>
      <w:pPr>
        <w:tabs>
          <w:tab w:val="num" w:pos="3600"/>
        </w:tabs>
        <w:ind w:left="3600" w:hanging="360"/>
      </w:pPr>
      <w:rPr>
        <w:rFonts w:ascii="Arial" w:hAnsi="Arial" w:hint="default"/>
      </w:rPr>
    </w:lvl>
    <w:lvl w:ilvl="5" w:tplc="C0CA8BA4" w:tentative="1">
      <w:start w:val="1"/>
      <w:numFmt w:val="bullet"/>
      <w:lvlText w:val="•"/>
      <w:lvlJc w:val="left"/>
      <w:pPr>
        <w:tabs>
          <w:tab w:val="num" w:pos="4320"/>
        </w:tabs>
        <w:ind w:left="4320" w:hanging="360"/>
      </w:pPr>
      <w:rPr>
        <w:rFonts w:ascii="Arial" w:hAnsi="Arial" w:hint="default"/>
      </w:rPr>
    </w:lvl>
    <w:lvl w:ilvl="6" w:tplc="A7C8142E" w:tentative="1">
      <w:start w:val="1"/>
      <w:numFmt w:val="bullet"/>
      <w:lvlText w:val="•"/>
      <w:lvlJc w:val="left"/>
      <w:pPr>
        <w:tabs>
          <w:tab w:val="num" w:pos="5040"/>
        </w:tabs>
        <w:ind w:left="5040" w:hanging="360"/>
      </w:pPr>
      <w:rPr>
        <w:rFonts w:ascii="Arial" w:hAnsi="Arial" w:hint="default"/>
      </w:rPr>
    </w:lvl>
    <w:lvl w:ilvl="7" w:tplc="7C2AC3CA" w:tentative="1">
      <w:start w:val="1"/>
      <w:numFmt w:val="bullet"/>
      <w:lvlText w:val="•"/>
      <w:lvlJc w:val="left"/>
      <w:pPr>
        <w:tabs>
          <w:tab w:val="num" w:pos="5760"/>
        </w:tabs>
        <w:ind w:left="5760" w:hanging="360"/>
      </w:pPr>
      <w:rPr>
        <w:rFonts w:ascii="Arial" w:hAnsi="Arial" w:hint="default"/>
      </w:rPr>
    </w:lvl>
    <w:lvl w:ilvl="8" w:tplc="AE766A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ED63B6"/>
    <w:multiLevelType w:val="hybridMultilevel"/>
    <w:tmpl w:val="E048C5D8"/>
    <w:lvl w:ilvl="0" w:tplc="2EA006B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786732"/>
    <w:multiLevelType w:val="hybridMultilevel"/>
    <w:tmpl w:val="6C64AD48"/>
    <w:lvl w:ilvl="0" w:tplc="3FF86D00">
      <w:start w:val="1"/>
      <w:numFmt w:val="bullet"/>
      <w:lvlText w:val="•"/>
      <w:lvlJc w:val="left"/>
      <w:pPr>
        <w:tabs>
          <w:tab w:val="num" w:pos="720"/>
        </w:tabs>
        <w:ind w:left="720" w:hanging="360"/>
      </w:pPr>
      <w:rPr>
        <w:rFonts w:ascii="Arial" w:hAnsi="Arial" w:hint="default"/>
      </w:rPr>
    </w:lvl>
    <w:lvl w:ilvl="1" w:tplc="1CBCC35E">
      <w:numFmt w:val="bullet"/>
      <w:lvlText w:val="•"/>
      <w:lvlJc w:val="left"/>
      <w:pPr>
        <w:tabs>
          <w:tab w:val="num" w:pos="1440"/>
        </w:tabs>
        <w:ind w:left="1440" w:hanging="360"/>
      </w:pPr>
      <w:rPr>
        <w:rFonts w:ascii="Arial" w:hAnsi="Arial" w:hint="default"/>
      </w:rPr>
    </w:lvl>
    <w:lvl w:ilvl="2" w:tplc="6C92A6C6" w:tentative="1">
      <w:start w:val="1"/>
      <w:numFmt w:val="bullet"/>
      <w:lvlText w:val="•"/>
      <w:lvlJc w:val="left"/>
      <w:pPr>
        <w:tabs>
          <w:tab w:val="num" w:pos="2160"/>
        </w:tabs>
        <w:ind w:left="2160" w:hanging="360"/>
      </w:pPr>
      <w:rPr>
        <w:rFonts w:ascii="Arial" w:hAnsi="Arial" w:hint="default"/>
      </w:rPr>
    </w:lvl>
    <w:lvl w:ilvl="3" w:tplc="6AC0AEB8" w:tentative="1">
      <w:start w:val="1"/>
      <w:numFmt w:val="bullet"/>
      <w:lvlText w:val="•"/>
      <w:lvlJc w:val="left"/>
      <w:pPr>
        <w:tabs>
          <w:tab w:val="num" w:pos="2880"/>
        </w:tabs>
        <w:ind w:left="2880" w:hanging="360"/>
      </w:pPr>
      <w:rPr>
        <w:rFonts w:ascii="Arial" w:hAnsi="Arial" w:hint="default"/>
      </w:rPr>
    </w:lvl>
    <w:lvl w:ilvl="4" w:tplc="59ACB8DA" w:tentative="1">
      <w:start w:val="1"/>
      <w:numFmt w:val="bullet"/>
      <w:lvlText w:val="•"/>
      <w:lvlJc w:val="left"/>
      <w:pPr>
        <w:tabs>
          <w:tab w:val="num" w:pos="3600"/>
        </w:tabs>
        <w:ind w:left="3600" w:hanging="360"/>
      </w:pPr>
      <w:rPr>
        <w:rFonts w:ascii="Arial" w:hAnsi="Arial" w:hint="default"/>
      </w:rPr>
    </w:lvl>
    <w:lvl w:ilvl="5" w:tplc="1D802942" w:tentative="1">
      <w:start w:val="1"/>
      <w:numFmt w:val="bullet"/>
      <w:lvlText w:val="•"/>
      <w:lvlJc w:val="left"/>
      <w:pPr>
        <w:tabs>
          <w:tab w:val="num" w:pos="4320"/>
        </w:tabs>
        <w:ind w:left="4320" w:hanging="360"/>
      </w:pPr>
      <w:rPr>
        <w:rFonts w:ascii="Arial" w:hAnsi="Arial" w:hint="default"/>
      </w:rPr>
    </w:lvl>
    <w:lvl w:ilvl="6" w:tplc="1E24AE58" w:tentative="1">
      <w:start w:val="1"/>
      <w:numFmt w:val="bullet"/>
      <w:lvlText w:val="•"/>
      <w:lvlJc w:val="left"/>
      <w:pPr>
        <w:tabs>
          <w:tab w:val="num" w:pos="5040"/>
        </w:tabs>
        <w:ind w:left="5040" w:hanging="360"/>
      </w:pPr>
      <w:rPr>
        <w:rFonts w:ascii="Arial" w:hAnsi="Arial" w:hint="default"/>
      </w:rPr>
    </w:lvl>
    <w:lvl w:ilvl="7" w:tplc="122C5FEC" w:tentative="1">
      <w:start w:val="1"/>
      <w:numFmt w:val="bullet"/>
      <w:lvlText w:val="•"/>
      <w:lvlJc w:val="left"/>
      <w:pPr>
        <w:tabs>
          <w:tab w:val="num" w:pos="5760"/>
        </w:tabs>
        <w:ind w:left="5760" w:hanging="360"/>
      </w:pPr>
      <w:rPr>
        <w:rFonts w:ascii="Arial" w:hAnsi="Arial" w:hint="default"/>
      </w:rPr>
    </w:lvl>
    <w:lvl w:ilvl="8" w:tplc="55620C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8A1886"/>
    <w:multiLevelType w:val="hybridMultilevel"/>
    <w:tmpl w:val="C3D07FC0"/>
    <w:lvl w:ilvl="0" w:tplc="CBB0AD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0A7257"/>
    <w:multiLevelType w:val="hybridMultilevel"/>
    <w:tmpl w:val="9E9063E0"/>
    <w:lvl w:ilvl="0" w:tplc="8BEC3DF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4D776C"/>
    <w:multiLevelType w:val="hybridMultilevel"/>
    <w:tmpl w:val="27AC6FFE"/>
    <w:lvl w:ilvl="0" w:tplc="5562F9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1A7B84"/>
    <w:multiLevelType w:val="hybridMultilevel"/>
    <w:tmpl w:val="67BAE624"/>
    <w:lvl w:ilvl="0" w:tplc="B858BFE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2674C1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89B41B6"/>
    <w:multiLevelType w:val="hybridMultilevel"/>
    <w:tmpl w:val="602C1650"/>
    <w:lvl w:ilvl="0" w:tplc="AB6A7BE4">
      <w:start w:val="7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4F0769"/>
    <w:multiLevelType w:val="hybridMultilevel"/>
    <w:tmpl w:val="85242B82"/>
    <w:lvl w:ilvl="0" w:tplc="E4289520">
      <w:start w:val="1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785A3F"/>
    <w:multiLevelType w:val="hybridMultilevel"/>
    <w:tmpl w:val="AAA86908"/>
    <w:lvl w:ilvl="0" w:tplc="9B324E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746B3"/>
    <w:multiLevelType w:val="hybridMultilevel"/>
    <w:tmpl w:val="B50898D4"/>
    <w:lvl w:ilvl="0" w:tplc="7898CC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71207A"/>
    <w:multiLevelType w:val="hybridMultilevel"/>
    <w:tmpl w:val="121C2E36"/>
    <w:lvl w:ilvl="0" w:tplc="F3849A3A">
      <w:start w:val="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201AD2"/>
    <w:multiLevelType w:val="hybridMultilevel"/>
    <w:tmpl w:val="31504CB8"/>
    <w:lvl w:ilvl="0" w:tplc="762A9C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2A0354"/>
    <w:multiLevelType w:val="hybridMultilevel"/>
    <w:tmpl w:val="4516EFCA"/>
    <w:lvl w:ilvl="0" w:tplc="74CC12D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6"/>
  </w:num>
  <w:num w:numId="4">
    <w:abstractNumId w:val="23"/>
  </w:num>
  <w:num w:numId="5">
    <w:abstractNumId w:val="31"/>
  </w:num>
  <w:num w:numId="6">
    <w:abstractNumId w:val="10"/>
  </w:num>
  <w:num w:numId="7">
    <w:abstractNumId w:val="22"/>
  </w:num>
  <w:num w:numId="8">
    <w:abstractNumId w:val="18"/>
  </w:num>
  <w:num w:numId="9">
    <w:abstractNumId w:val="1"/>
  </w:num>
  <w:num w:numId="10">
    <w:abstractNumId w:val="8"/>
  </w:num>
  <w:num w:numId="11">
    <w:abstractNumId w:val="5"/>
  </w:num>
  <w:num w:numId="12">
    <w:abstractNumId w:val="27"/>
  </w:num>
  <w:num w:numId="13">
    <w:abstractNumId w:val="15"/>
  </w:num>
  <w:num w:numId="14">
    <w:abstractNumId w:val="30"/>
  </w:num>
  <w:num w:numId="15">
    <w:abstractNumId w:val="25"/>
  </w:num>
  <w:num w:numId="16">
    <w:abstractNumId w:val="21"/>
  </w:num>
  <w:num w:numId="17">
    <w:abstractNumId w:val="2"/>
  </w:num>
  <w:num w:numId="18">
    <w:abstractNumId w:val="19"/>
  </w:num>
  <w:num w:numId="19">
    <w:abstractNumId w:val="11"/>
  </w:num>
  <w:num w:numId="20">
    <w:abstractNumId w:val="20"/>
  </w:num>
  <w:num w:numId="21">
    <w:abstractNumId w:val="38"/>
  </w:num>
  <w:num w:numId="22">
    <w:abstractNumId w:val="29"/>
  </w:num>
  <w:num w:numId="23">
    <w:abstractNumId w:val="0"/>
  </w:num>
  <w:num w:numId="24">
    <w:abstractNumId w:val="4"/>
  </w:num>
  <w:num w:numId="25">
    <w:abstractNumId w:val="14"/>
  </w:num>
  <w:num w:numId="26">
    <w:abstractNumId w:val="35"/>
  </w:num>
  <w:num w:numId="27">
    <w:abstractNumId w:val="9"/>
  </w:num>
  <w:num w:numId="28">
    <w:abstractNumId w:val="28"/>
  </w:num>
  <w:num w:numId="29">
    <w:abstractNumId w:val="13"/>
  </w:num>
  <w:num w:numId="30">
    <w:abstractNumId w:val="12"/>
  </w:num>
  <w:num w:numId="31">
    <w:abstractNumId w:val="34"/>
  </w:num>
  <w:num w:numId="32">
    <w:abstractNumId w:val="17"/>
  </w:num>
  <w:num w:numId="33">
    <w:abstractNumId w:val="37"/>
  </w:num>
  <w:num w:numId="34">
    <w:abstractNumId w:val="7"/>
  </w:num>
  <w:num w:numId="35">
    <w:abstractNumId w:val="16"/>
  </w:num>
  <w:num w:numId="36">
    <w:abstractNumId w:val="33"/>
  </w:num>
  <w:num w:numId="37">
    <w:abstractNumId w:val="32"/>
  </w:num>
  <w:num w:numId="38">
    <w:abstractNumId w:val="3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E5"/>
    <w:rsid w:val="00001D89"/>
    <w:rsid w:val="00002890"/>
    <w:rsid w:val="00013358"/>
    <w:rsid w:val="00017092"/>
    <w:rsid w:val="00026B55"/>
    <w:rsid w:val="0003219F"/>
    <w:rsid w:val="00041C61"/>
    <w:rsid w:val="0004737C"/>
    <w:rsid w:val="00057815"/>
    <w:rsid w:val="00061D40"/>
    <w:rsid w:val="000746FD"/>
    <w:rsid w:val="00076EAE"/>
    <w:rsid w:val="000B7715"/>
    <w:rsid w:val="000D595F"/>
    <w:rsid w:val="000E0572"/>
    <w:rsid w:val="000E1A52"/>
    <w:rsid w:val="000E2DA5"/>
    <w:rsid w:val="000E3F91"/>
    <w:rsid w:val="000E4C63"/>
    <w:rsid w:val="000F0206"/>
    <w:rsid w:val="000F3794"/>
    <w:rsid w:val="001020B0"/>
    <w:rsid w:val="001111BF"/>
    <w:rsid w:val="0011554B"/>
    <w:rsid w:val="00116855"/>
    <w:rsid w:val="00116C46"/>
    <w:rsid w:val="00151391"/>
    <w:rsid w:val="00172D88"/>
    <w:rsid w:val="001759DE"/>
    <w:rsid w:val="00192AF4"/>
    <w:rsid w:val="001B033A"/>
    <w:rsid w:val="001C1453"/>
    <w:rsid w:val="001C19C2"/>
    <w:rsid w:val="001C3B6E"/>
    <w:rsid w:val="001C4D8E"/>
    <w:rsid w:val="001D496C"/>
    <w:rsid w:val="001E2506"/>
    <w:rsid w:val="00213E23"/>
    <w:rsid w:val="0021526E"/>
    <w:rsid w:val="00216375"/>
    <w:rsid w:val="00241375"/>
    <w:rsid w:val="0025411C"/>
    <w:rsid w:val="00262A82"/>
    <w:rsid w:val="0026624C"/>
    <w:rsid w:val="00285189"/>
    <w:rsid w:val="00292512"/>
    <w:rsid w:val="00295B38"/>
    <w:rsid w:val="002A06C1"/>
    <w:rsid w:val="002B4B1C"/>
    <w:rsid w:val="002B677C"/>
    <w:rsid w:val="002C678F"/>
    <w:rsid w:val="002D77E1"/>
    <w:rsid w:val="002E2C80"/>
    <w:rsid w:val="002F3B76"/>
    <w:rsid w:val="00314D02"/>
    <w:rsid w:val="00320147"/>
    <w:rsid w:val="0032633F"/>
    <w:rsid w:val="003373E2"/>
    <w:rsid w:val="003418E1"/>
    <w:rsid w:val="00350E27"/>
    <w:rsid w:val="00351AAC"/>
    <w:rsid w:val="00363488"/>
    <w:rsid w:val="00363ECC"/>
    <w:rsid w:val="00372442"/>
    <w:rsid w:val="00387A2C"/>
    <w:rsid w:val="00392670"/>
    <w:rsid w:val="003A497F"/>
    <w:rsid w:val="003B54A9"/>
    <w:rsid w:val="003C5634"/>
    <w:rsid w:val="003D252A"/>
    <w:rsid w:val="003D419E"/>
    <w:rsid w:val="003D6815"/>
    <w:rsid w:val="003E2668"/>
    <w:rsid w:val="003E3664"/>
    <w:rsid w:val="003E55C3"/>
    <w:rsid w:val="00414E3A"/>
    <w:rsid w:val="00417F7B"/>
    <w:rsid w:val="00421719"/>
    <w:rsid w:val="00422F9E"/>
    <w:rsid w:val="00444284"/>
    <w:rsid w:val="00455C2E"/>
    <w:rsid w:val="0046378B"/>
    <w:rsid w:val="00463A3B"/>
    <w:rsid w:val="00467399"/>
    <w:rsid w:val="00476ED0"/>
    <w:rsid w:val="00490B65"/>
    <w:rsid w:val="004957DA"/>
    <w:rsid w:val="004A36FB"/>
    <w:rsid w:val="004B569D"/>
    <w:rsid w:val="004B62DC"/>
    <w:rsid w:val="004D2535"/>
    <w:rsid w:val="004D48DC"/>
    <w:rsid w:val="0050180E"/>
    <w:rsid w:val="00513CA8"/>
    <w:rsid w:val="0052478D"/>
    <w:rsid w:val="005534AA"/>
    <w:rsid w:val="005560CC"/>
    <w:rsid w:val="005565B4"/>
    <w:rsid w:val="005722D4"/>
    <w:rsid w:val="00574CEC"/>
    <w:rsid w:val="005758C7"/>
    <w:rsid w:val="005768AD"/>
    <w:rsid w:val="005772CD"/>
    <w:rsid w:val="0058290E"/>
    <w:rsid w:val="005944D7"/>
    <w:rsid w:val="005965B0"/>
    <w:rsid w:val="005B16CE"/>
    <w:rsid w:val="005B200A"/>
    <w:rsid w:val="005C133D"/>
    <w:rsid w:val="005D2247"/>
    <w:rsid w:val="005D3262"/>
    <w:rsid w:val="005E17F0"/>
    <w:rsid w:val="005E18C2"/>
    <w:rsid w:val="00606886"/>
    <w:rsid w:val="0063668F"/>
    <w:rsid w:val="0065023C"/>
    <w:rsid w:val="00652C8D"/>
    <w:rsid w:val="00671334"/>
    <w:rsid w:val="0067232A"/>
    <w:rsid w:val="0067377E"/>
    <w:rsid w:val="00682DBF"/>
    <w:rsid w:val="00684AEC"/>
    <w:rsid w:val="00690373"/>
    <w:rsid w:val="00690783"/>
    <w:rsid w:val="00691B2D"/>
    <w:rsid w:val="006944AE"/>
    <w:rsid w:val="006A52B9"/>
    <w:rsid w:val="006A64BB"/>
    <w:rsid w:val="006A6AB6"/>
    <w:rsid w:val="006B1E69"/>
    <w:rsid w:val="006B221D"/>
    <w:rsid w:val="006B4907"/>
    <w:rsid w:val="006B7A8D"/>
    <w:rsid w:val="006B7B2C"/>
    <w:rsid w:val="006C4159"/>
    <w:rsid w:val="006C748C"/>
    <w:rsid w:val="006D1EED"/>
    <w:rsid w:val="006D616B"/>
    <w:rsid w:val="006F66F7"/>
    <w:rsid w:val="00705668"/>
    <w:rsid w:val="00705EBC"/>
    <w:rsid w:val="00715EE5"/>
    <w:rsid w:val="00717565"/>
    <w:rsid w:val="00720502"/>
    <w:rsid w:val="00730D18"/>
    <w:rsid w:val="00737380"/>
    <w:rsid w:val="00746A8C"/>
    <w:rsid w:val="0074749F"/>
    <w:rsid w:val="007559BD"/>
    <w:rsid w:val="00756A3F"/>
    <w:rsid w:val="00761BDB"/>
    <w:rsid w:val="00764F89"/>
    <w:rsid w:val="007819A4"/>
    <w:rsid w:val="007830EC"/>
    <w:rsid w:val="00786454"/>
    <w:rsid w:val="00795173"/>
    <w:rsid w:val="0079759E"/>
    <w:rsid w:val="007A2F2C"/>
    <w:rsid w:val="007C04B5"/>
    <w:rsid w:val="007D1275"/>
    <w:rsid w:val="007D18FB"/>
    <w:rsid w:val="007D3055"/>
    <w:rsid w:val="007E7D09"/>
    <w:rsid w:val="007F26AA"/>
    <w:rsid w:val="008121DA"/>
    <w:rsid w:val="008124E7"/>
    <w:rsid w:val="00847EBF"/>
    <w:rsid w:val="008529E4"/>
    <w:rsid w:val="00875B90"/>
    <w:rsid w:val="00880266"/>
    <w:rsid w:val="00882362"/>
    <w:rsid w:val="00895B32"/>
    <w:rsid w:val="00896C35"/>
    <w:rsid w:val="008C16A8"/>
    <w:rsid w:val="008C3074"/>
    <w:rsid w:val="008C4282"/>
    <w:rsid w:val="008C761C"/>
    <w:rsid w:val="008D0F0D"/>
    <w:rsid w:val="008D40C2"/>
    <w:rsid w:val="008E07FA"/>
    <w:rsid w:val="008F7291"/>
    <w:rsid w:val="00903B40"/>
    <w:rsid w:val="0093280F"/>
    <w:rsid w:val="009344B3"/>
    <w:rsid w:val="00937940"/>
    <w:rsid w:val="00941566"/>
    <w:rsid w:val="0094560A"/>
    <w:rsid w:val="00947241"/>
    <w:rsid w:val="009520C6"/>
    <w:rsid w:val="0095342B"/>
    <w:rsid w:val="00954919"/>
    <w:rsid w:val="009549CC"/>
    <w:rsid w:val="00970B51"/>
    <w:rsid w:val="0097238D"/>
    <w:rsid w:val="009772ED"/>
    <w:rsid w:val="00981BFE"/>
    <w:rsid w:val="009844E4"/>
    <w:rsid w:val="009878FF"/>
    <w:rsid w:val="00992003"/>
    <w:rsid w:val="009B7EB7"/>
    <w:rsid w:val="009C401C"/>
    <w:rsid w:val="009C4841"/>
    <w:rsid w:val="009C7861"/>
    <w:rsid w:val="009D30D5"/>
    <w:rsid w:val="009E5ADB"/>
    <w:rsid w:val="009F19E9"/>
    <w:rsid w:val="00A01ECB"/>
    <w:rsid w:val="00A05B78"/>
    <w:rsid w:val="00A33470"/>
    <w:rsid w:val="00A373DA"/>
    <w:rsid w:val="00A43E43"/>
    <w:rsid w:val="00A4581C"/>
    <w:rsid w:val="00A623B4"/>
    <w:rsid w:val="00A71986"/>
    <w:rsid w:val="00A7643F"/>
    <w:rsid w:val="00A80742"/>
    <w:rsid w:val="00A91228"/>
    <w:rsid w:val="00A921E9"/>
    <w:rsid w:val="00AA5EAC"/>
    <w:rsid w:val="00AC2B89"/>
    <w:rsid w:val="00AC34EB"/>
    <w:rsid w:val="00AC6587"/>
    <w:rsid w:val="00AE5394"/>
    <w:rsid w:val="00B03765"/>
    <w:rsid w:val="00B06EA5"/>
    <w:rsid w:val="00B251E1"/>
    <w:rsid w:val="00B26323"/>
    <w:rsid w:val="00B276B8"/>
    <w:rsid w:val="00B3228B"/>
    <w:rsid w:val="00B44948"/>
    <w:rsid w:val="00B5525E"/>
    <w:rsid w:val="00B70D6E"/>
    <w:rsid w:val="00B76FA1"/>
    <w:rsid w:val="00B84D24"/>
    <w:rsid w:val="00B902B9"/>
    <w:rsid w:val="00BE5E8E"/>
    <w:rsid w:val="00BF2CCA"/>
    <w:rsid w:val="00BF39B2"/>
    <w:rsid w:val="00C2262A"/>
    <w:rsid w:val="00C2662B"/>
    <w:rsid w:val="00C603C8"/>
    <w:rsid w:val="00C6046A"/>
    <w:rsid w:val="00C63403"/>
    <w:rsid w:val="00C84162"/>
    <w:rsid w:val="00C853F7"/>
    <w:rsid w:val="00C86B2C"/>
    <w:rsid w:val="00CA270A"/>
    <w:rsid w:val="00CB14BB"/>
    <w:rsid w:val="00CB565A"/>
    <w:rsid w:val="00CC169B"/>
    <w:rsid w:val="00CC6D9A"/>
    <w:rsid w:val="00CD0BBA"/>
    <w:rsid w:val="00CD6C29"/>
    <w:rsid w:val="00CE0A2D"/>
    <w:rsid w:val="00CE3208"/>
    <w:rsid w:val="00CE54AD"/>
    <w:rsid w:val="00CF1396"/>
    <w:rsid w:val="00CF2711"/>
    <w:rsid w:val="00D27E95"/>
    <w:rsid w:val="00D42E15"/>
    <w:rsid w:val="00D54853"/>
    <w:rsid w:val="00D6220A"/>
    <w:rsid w:val="00DB33EC"/>
    <w:rsid w:val="00DD34E5"/>
    <w:rsid w:val="00DE2256"/>
    <w:rsid w:val="00DE35CC"/>
    <w:rsid w:val="00DE40D2"/>
    <w:rsid w:val="00DE640F"/>
    <w:rsid w:val="00DF7EE9"/>
    <w:rsid w:val="00E057FA"/>
    <w:rsid w:val="00E0648F"/>
    <w:rsid w:val="00E2667B"/>
    <w:rsid w:val="00E34829"/>
    <w:rsid w:val="00E5085A"/>
    <w:rsid w:val="00E55674"/>
    <w:rsid w:val="00E56391"/>
    <w:rsid w:val="00E57584"/>
    <w:rsid w:val="00E80FAE"/>
    <w:rsid w:val="00EA589E"/>
    <w:rsid w:val="00EC5214"/>
    <w:rsid w:val="00EE17A5"/>
    <w:rsid w:val="00EE715A"/>
    <w:rsid w:val="00EE7E66"/>
    <w:rsid w:val="00EF42CE"/>
    <w:rsid w:val="00EF7B94"/>
    <w:rsid w:val="00F10648"/>
    <w:rsid w:val="00F1757F"/>
    <w:rsid w:val="00F24D33"/>
    <w:rsid w:val="00F45A06"/>
    <w:rsid w:val="00F479C6"/>
    <w:rsid w:val="00F5468D"/>
    <w:rsid w:val="00F6041A"/>
    <w:rsid w:val="00F86966"/>
    <w:rsid w:val="00F87CF4"/>
    <w:rsid w:val="00F948B2"/>
    <w:rsid w:val="00FA5837"/>
    <w:rsid w:val="00FB0EA4"/>
    <w:rsid w:val="00FB7560"/>
    <w:rsid w:val="00FC54B1"/>
    <w:rsid w:val="00FD054C"/>
    <w:rsid w:val="00FD1E7C"/>
    <w:rsid w:val="00FE2BE9"/>
    <w:rsid w:val="00FE5E72"/>
    <w:rsid w:val="00FF2F4A"/>
    <w:rsid w:val="00FF4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5A3C"/>
  <w15:chartTrackingRefBased/>
  <w15:docId w15:val="{636BEF50-B1F4-4B4A-B8F2-BE340F32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4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940"/>
    <w:pPr>
      <w:ind w:left="720"/>
      <w:contextualSpacing/>
    </w:pPr>
  </w:style>
  <w:style w:type="paragraph" w:styleId="Textedebulles">
    <w:name w:val="Balloon Text"/>
    <w:basedOn w:val="Normal"/>
    <w:link w:val="TextedebullesCar"/>
    <w:uiPriority w:val="99"/>
    <w:semiHidden/>
    <w:unhideWhenUsed/>
    <w:rsid w:val="009920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4009">
      <w:bodyDiv w:val="1"/>
      <w:marLeft w:val="0"/>
      <w:marRight w:val="0"/>
      <w:marTop w:val="0"/>
      <w:marBottom w:val="0"/>
      <w:divBdr>
        <w:top w:val="none" w:sz="0" w:space="0" w:color="auto"/>
        <w:left w:val="none" w:sz="0" w:space="0" w:color="auto"/>
        <w:bottom w:val="none" w:sz="0" w:space="0" w:color="auto"/>
        <w:right w:val="none" w:sz="0" w:space="0" w:color="auto"/>
      </w:divBdr>
      <w:divsChild>
        <w:div w:id="2071419473">
          <w:marLeft w:val="360"/>
          <w:marRight w:val="0"/>
          <w:marTop w:val="200"/>
          <w:marBottom w:val="0"/>
          <w:divBdr>
            <w:top w:val="none" w:sz="0" w:space="0" w:color="auto"/>
            <w:left w:val="none" w:sz="0" w:space="0" w:color="auto"/>
            <w:bottom w:val="none" w:sz="0" w:space="0" w:color="auto"/>
            <w:right w:val="none" w:sz="0" w:space="0" w:color="auto"/>
          </w:divBdr>
        </w:div>
        <w:div w:id="77487346">
          <w:marLeft w:val="360"/>
          <w:marRight w:val="0"/>
          <w:marTop w:val="200"/>
          <w:marBottom w:val="0"/>
          <w:divBdr>
            <w:top w:val="none" w:sz="0" w:space="0" w:color="auto"/>
            <w:left w:val="none" w:sz="0" w:space="0" w:color="auto"/>
            <w:bottom w:val="none" w:sz="0" w:space="0" w:color="auto"/>
            <w:right w:val="none" w:sz="0" w:space="0" w:color="auto"/>
          </w:divBdr>
        </w:div>
        <w:div w:id="291055494">
          <w:marLeft w:val="360"/>
          <w:marRight w:val="0"/>
          <w:marTop w:val="200"/>
          <w:marBottom w:val="0"/>
          <w:divBdr>
            <w:top w:val="none" w:sz="0" w:space="0" w:color="auto"/>
            <w:left w:val="none" w:sz="0" w:space="0" w:color="auto"/>
            <w:bottom w:val="none" w:sz="0" w:space="0" w:color="auto"/>
            <w:right w:val="none" w:sz="0" w:space="0" w:color="auto"/>
          </w:divBdr>
        </w:div>
        <w:div w:id="75830538">
          <w:marLeft w:val="360"/>
          <w:marRight w:val="0"/>
          <w:marTop w:val="200"/>
          <w:marBottom w:val="0"/>
          <w:divBdr>
            <w:top w:val="none" w:sz="0" w:space="0" w:color="auto"/>
            <w:left w:val="none" w:sz="0" w:space="0" w:color="auto"/>
            <w:bottom w:val="none" w:sz="0" w:space="0" w:color="auto"/>
            <w:right w:val="none" w:sz="0" w:space="0" w:color="auto"/>
          </w:divBdr>
        </w:div>
      </w:divsChild>
    </w:div>
    <w:div w:id="874194921">
      <w:bodyDiv w:val="1"/>
      <w:marLeft w:val="0"/>
      <w:marRight w:val="0"/>
      <w:marTop w:val="0"/>
      <w:marBottom w:val="0"/>
      <w:divBdr>
        <w:top w:val="none" w:sz="0" w:space="0" w:color="auto"/>
        <w:left w:val="none" w:sz="0" w:space="0" w:color="auto"/>
        <w:bottom w:val="none" w:sz="0" w:space="0" w:color="auto"/>
        <w:right w:val="none" w:sz="0" w:space="0" w:color="auto"/>
      </w:divBdr>
    </w:div>
    <w:div w:id="1015152807">
      <w:bodyDiv w:val="1"/>
      <w:marLeft w:val="0"/>
      <w:marRight w:val="0"/>
      <w:marTop w:val="0"/>
      <w:marBottom w:val="0"/>
      <w:divBdr>
        <w:top w:val="none" w:sz="0" w:space="0" w:color="auto"/>
        <w:left w:val="none" w:sz="0" w:space="0" w:color="auto"/>
        <w:bottom w:val="none" w:sz="0" w:space="0" w:color="auto"/>
        <w:right w:val="none" w:sz="0" w:space="0" w:color="auto"/>
      </w:divBdr>
    </w:div>
    <w:div w:id="1041637837">
      <w:bodyDiv w:val="1"/>
      <w:marLeft w:val="0"/>
      <w:marRight w:val="0"/>
      <w:marTop w:val="0"/>
      <w:marBottom w:val="0"/>
      <w:divBdr>
        <w:top w:val="none" w:sz="0" w:space="0" w:color="auto"/>
        <w:left w:val="none" w:sz="0" w:space="0" w:color="auto"/>
        <w:bottom w:val="none" w:sz="0" w:space="0" w:color="auto"/>
        <w:right w:val="none" w:sz="0" w:space="0" w:color="auto"/>
      </w:divBdr>
      <w:divsChild>
        <w:div w:id="1526557025">
          <w:marLeft w:val="360"/>
          <w:marRight w:val="0"/>
          <w:marTop w:val="200"/>
          <w:marBottom w:val="0"/>
          <w:divBdr>
            <w:top w:val="none" w:sz="0" w:space="0" w:color="auto"/>
            <w:left w:val="none" w:sz="0" w:space="0" w:color="auto"/>
            <w:bottom w:val="none" w:sz="0" w:space="0" w:color="auto"/>
            <w:right w:val="none" w:sz="0" w:space="0" w:color="auto"/>
          </w:divBdr>
        </w:div>
        <w:div w:id="1289093486">
          <w:marLeft w:val="360"/>
          <w:marRight w:val="0"/>
          <w:marTop w:val="200"/>
          <w:marBottom w:val="0"/>
          <w:divBdr>
            <w:top w:val="none" w:sz="0" w:space="0" w:color="auto"/>
            <w:left w:val="none" w:sz="0" w:space="0" w:color="auto"/>
            <w:bottom w:val="none" w:sz="0" w:space="0" w:color="auto"/>
            <w:right w:val="none" w:sz="0" w:space="0" w:color="auto"/>
          </w:divBdr>
        </w:div>
        <w:div w:id="956371914">
          <w:marLeft w:val="360"/>
          <w:marRight w:val="0"/>
          <w:marTop w:val="200"/>
          <w:marBottom w:val="0"/>
          <w:divBdr>
            <w:top w:val="none" w:sz="0" w:space="0" w:color="auto"/>
            <w:left w:val="none" w:sz="0" w:space="0" w:color="auto"/>
            <w:bottom w:val="none" w:sz="0" w:space="0" w:color="auto"/>
            <w:right w:val="none" w:sz="0" w:space="0" w:color="auto"/>
          </w:divBdr>
        </w:div>
        <w:div w:id="1981184236">
          <w:marLeft w:val="1080"/>
          <w:marRight w:val="0"/>
          <w:marTop w:val="100"/>
          <w:marBottom w:val="0"/>
          <w:divBdr>
            <w:top w:val="none" w:sz="0" w:space="0" w:color="auto"/>
            <w:left w:val="none" w:sz="0" w:space="0" w:color="auto"/>
            <w:bottom w:val="none" w:sz="0" w:space="0" w:color="auto"/>
            <w:right w:val="none" w:sz="0" w:space="0" w:color="auto"/>
          </w:divBdr>
        </w:div>
        <w:div w:id="981958655">
          <w:marLeft w:val="1080"/>
          <w:marRight w:val="0"/>
          <w:marTop w:val="100"/>
          <w:marBottom w:val="0"/>
          <w:divBdr>
            <w:top w:val="none" w:sz="0" w:space="0" w:color="auto"/>
            <w:left w:val="none" w:sz="0" w:space="0" w:color="auto"/>
            <w:bottom w:val="none" w:sz="0" w:space="0" w:color="auto"/>
            <w:right w:val="none" w:sz="0" w:space="0" w:color="auto"/>
          </w:divBdr>
        </w:div>
        <w:div w:id="676269792">
          <w:marLeft w:val="1080"/>
          <w:marRight w:val="0"/>
          <w:marTop w:val="100"/>
          <w:marBottom w:val="0"/>
          <w:divBdr>
            <w:top w:val="none" w:sz="0" w:space="0" w:color="auto"/>
            <w:left w:val="none" w:sz="0" w:space="0" w:color="auto"/>
            <w:bottom w:val="none" w:sz="0" w:space="0" w:color="auto"/>
            <w:right w:val="none" w:sz="0" w:space="0" w:color="auto"/>
          </w:divBdr>
        </w:div>
      </w:divsChild>
    </w:div>
    <w:div w:id="15940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906</Words>
  <Characters>4988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GALLO-SELVA</dc:creator>
  <cp:keywords/>
  <dc:description/>
  <cp:lastModifiedBy>Snejana GUCESKI</cp:lastModifiedBy>
  <cp:revision>6</cp:revision>
  <cp:lastPrinted>2021-01-11T11:06:00Z</cp:lastPrinted>
  <dcterms:created xsi:type="dcterms:W3CDTF">2021-01-11T09:42:00Z</dcterms:created>
  <dcterms:modified xsi:type="dcterms:W3CDTF">2021-01-12T10:41:00Z</dcterms:modified>
</cp:coreProperties>
</file>